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A65DE" w14:textId="5B0E15EA" w:rsidR="00552DC8" w:rsidRPr="00C84A8D" w:rsidRDefault="00552DC8" w:rsidP="00C265D7">
      <w:pPr>
        <w:pStyle w:val="Sansinterligne"/>
        <w:spacing w:line="360" w:lineRule="auto"/>
        <w:rPr>
          <w:rFonts w:ascii="Times New Roman" w:hAnsi="Times New Roman" w:cs="Times New Roman"/>
          <w:b/>
          <w:bCs/>
        </w:rPr>
      </w:pPr>
      <w:r w:rsidRPr="00C84A8D">
        <w:rPr>
          <w:rFonts w:ascii="Times New Roman" w:hAnsi="Times New Roman" w:cs="Times New Roman"/>
          <w:b/>
          <w:bCs/>
        </w:rPr>
        <w:t>The Double Bind Revisited: Commodification, Exploitation, and Non-Ideal Justice</w:t>
      </w:r>
    </w:p>
    <w:p w14:paraId="7408BB41" w14:textId="08515724" w:rsidR="006B2091" w:rsidRPr="00C84A8D" w:rsidRDefault="00D35377" w:rsidP="00C265D7">
      <w:pPr>
        <w:pStyle w:val="Sansinterligne"/>
        <w:spacing w:line="360" w:lineRule="auto"/>
        <w:rPr>
          <w:rFonts w:ascii="Times New Roman" w:hAnsi="Times New Roman" w:cs="Times New Roman"/>
        </w:rPr>
      </w:pPr>
      <w:r>
        <w:rPr>
          <w:rFonts w:ascii="Times New Roman" w:hAnsi="Times New Roman" w:cs="Times New Roman"/>
        </w:rPr>
        <w:t>Vida Panitch, Carleton University, Ottawa, Canada</w:t>
      </w:r>
    </w:p>
    <w:p w14:paraId="1D4C0C8C" w14:textId="77777777" w:rsidR="00D35377" w:rsidRDefault="00D35377" w:rsidP="00C265D7">
      <w:pPr>
        <w:pStyle w:val="Sansinterligne"/>
        <w:spacing w:line="360" w:lineRule="auto"/>
        <w:rPr>
          <w:rFonts w:ascii="Times New Roman" w:hAnsi="Times New Roman" w:cs="Times New Roman"/>
          <w:b/>
          <w:bCs/>
        </w:rPr>
      </w:pPr>
    </w:p>
    <w:p w14:paraId="3A038B3C" w14:textId="3388AC70" w:rsidR="00552DC8" w:rsidRPr="00C84A8D" w:rsidRDefault="00552DC8" w:rsidP="00C265D7">
      <w:pPr>
        <w:pStyle w:val="Sansinterligne"/>
        <w:spacing w:line="360" w:lineRule="auto"/>
        <w:rPr>
          <w:rFonts w:ascii="Times New Roman" w:hAnsi="Times New Roman" w:cs="Times New Roman"/>
          <w:b/>
          <w:bCs/>
        </w:rPr>
      </w:pPr>
      <w:r w:rsidRPr="00C84A8D">
        <w:rPr>
          <w:rFonts w:ascii="Times New Roman" w:hAnsi="Times New Roman" w:cs="Times New Roman"/>
          <w:b/>
          <w:bCs/>
        </w:rPr>
        <w:t>Introduction</w:t>
      </w:r>
    </w:p>
    <w:p w14:paraId="53B6DF7A" w14:textId="6DC5E9F8" w:rsidR="00DC62FB" w:rsidRDefault="006B2091" w:rsidP="00C265D7">
      <w:pPr>
        <w:spacing w:line="360" w:lineRule="auto"/>
        <w:ind w:firstLine="720"/>
        <w:rPr>
          <w:rFonts w:ascii="Times New Roman" w:hAnsi="Times New Roman" w:cs="Times New Roman"/>
        </w:rPr>
      </w:pPr>
      <w:r w:rsidRPr="00C84A8D">
        <w:rPr>
          <w:rFonts w:ascii="Times New Roman" w:hAnsi="Times New Roman" w:cs="Times New Roman"/>
        </w:rPr>
        <w:t xml:space="preserve">A number of contemporary political philosophers have argued recently against what they see as an ever-increasing trend toward commodification, or what Michael Sandel (2012, p. 6) has described as a transition from a market economy into a market society. These philosophers argue that there are some things that money can’t or shouldn’t buy, or rather, some goods that should never be assigned price values, bargained over, or traded in accordance with market norms such as self-interest, exclusivity, and ability-to-pay. </w:t>
      </w:r>
      <w:r w:rsidR="00B363EB">
        <w:rPr>
          <w:rFonts w:ascii="Times New Roman" w:hAnsi="Times New Roman" w:cs="Times New Roman"/>
        </w:rPr>
        <w:t>T</w:t>
      </w:r>
      <w:r w:rsidRPr="00C84A8D">
        <w:rPr>
          <w:rFonts w:ascii="Times New Roman" w:hAnsi="Times New Roman" w:cs="Times New Roman"/>
        </w:rPr>
        <w:t>he arguments that have been offered against the commodification of a variety of goods and practices by contemporary political philosophers</w:t>
      </w:r>
      <w:r w:rsidR="00B363EB">
        <w:rPr>
          <w:rFonts w:ascii="Times New Roman" w:hAnsi="Times New Roman" w:cs="Times New Roman"/>
        </w:rPr>
        <w:t>,</w:t>
      </w:r>
      <w:r w:rsidRPr="00C84A8D">
        <w:rPr>
          <w:rFonts w:ascii="Times New Roman" w:hAnsi="Times New Roman" w:cs="Times New Roman"/>
        </w:rPr>
        <w:t xml:space="preserve"> including </w:t>
      </w:r>
      <w:r w:rsidRPr="00C84A8D">
        <w:rPr>
          <w:rFonts w:ascii="Times New Roman" w:eastAsia="Times New Roman" w:hAnsi="Times New Roman" w:cs="Times New Roman"/>
        </w:rPr>
        <w:t xml:space="preserve">Sandel (2012, 2000), Margaret Jane Radin (1996), Elizabeth Anderson (1993, 1990a, 1990b), Michael Walzer (1983), and Debra Satz (2010), </w:t>
      </w:r>
      <w:r w:rsidRPr="00C84A8D">
        <w:rPr>
          <w:rFonts w:ascii="Times New Roman" w:hAnsi="Times New Roman" w:cs="Times New Roman"/>
        </w:rPr>
        <w:t>vary in analytical and normative conten</w:t>
      </w:r>
      <w:r w:rsidR="00B363EB">
        <w:rPr>
          <w:rFonts w:ascii="Times New Roman" w:hAnsi="Times New Roman" w:cs="Times New Roman"/>
        </w:rPr>
        <w:t>t. But</w:t>
      </w:r>
      <w:r w:rsidRPr="00C84A8D">
        <w:rPr>
          <w:rFonts w:ascii="Times New Roman" w:hAnsi="Times New Roman" w:cs="Times New Roman"/>
        </w:rPr>
        <w:t xml:space="preserve"> they share several unifying features that jointly constitute the core of a view I will refer to as philosophical anti-commodification</w:t>
      </w:r>
      <w:r w:rsidR="00B363EB">
        <w:rPr>
          <w:rFonts w:ascii="Times New Roman" w:hAnsi="Times New Roman" w:cs="Times New Roman"/>
        </w:rPr>
        <w:t xml:space="preserve"> (PAC)</w:t>
      </w:r>
      <w:r w:rsidRPr="00C84A8D">
        <w:rPr>
          <w:rFonts w:ascii="Times New Roman" w:hAnsi="Times New Roman" w:cs="Times New Roman"/>
        </w:rPr>
        <w:t xml:space="preserve"> theory. </w:t>
      </w:r>
    </w:p>
    <w:p w14:paraId="1A617D08" w14:textId="018D9A98" w:rsidR="00DC62FB" w:rsidRDefault="006B2091" w:rsidP="00C265D7">
      <w:pPr>
        <w:spacing w:line="360" w:lineRule="auto"/>
        <w:ind w:firstLine="720"/>
        <w:rPr>
          <w:rFonts w:ascii="Times New Roman" w:hAnsi="Times New Roman" w:cs="Times New Roman"/>
        </w:rPr>
      </w:pPr>
      <w:r w:rsidRPr="00C84A8D">
        <w:rPr>
          <w:rFonts w:ascii="Times New Roman" w:hAnsi="Times New Roman" w:cs="Times New Roman"/>
        </w:rPr>
        <w:t>My goal in th</w:t>
      </w:r>
      <w:r w:rsidR="00DC62FB">
        <w:rPr>
          <w:rFonts w:ascii="Times New Roman" w:hAnsi="Times New Roman" w:cs="Times New Roman"/>
        </w:rPr>
        <w:t xml:space="preserve">e first half of the </w:t>
      </w:r>
      <w:r w:rsidRPr="00C84A8D">
        <w:rPr>
          <w:rFonts w:ascii="Times New Roman" w:hAnsi="Times New Roman" w:cs="Times New Roman"/>
        </w:rPr>
        <w:t xml:space="preserve">paper is to show that </w:t>
      </w:r>
      <w:r w:rsidR="00B363EB">
        <w:rPr>
          <w:rFonts w:ascii="Times New Roman" w:hAnsi="Times New Roman" w:cs="Times New Roman"/>
        </w:rPr>
        <w:t>leading</w:t>
      </w:r>
      <w:r w:rsidR="00DC62FB">
        <w:rPr>
          <w:rFonts w:ascii="Times New Roman" w:hAnsi="Times New Roman" w:cs="Times New Roman"/>
        </w:rPr>
        <w:t xml:space="preserve"> </w:t>
      </w:r>
      <w:r w:rsidRPr="00C84A8D">
        <w:rPr>
          <w:rFonts w:ascii="Times New Roman" w:hAnsi="Times New Roman" w:cs="Times New Roman"/>
        </w:rPr>
        <w:t>arguments presented by PAC theorists fail to ground the prohibitions they call for</w:t>
      </w:r>
      <w:r w:rsidR="00B363EB">
        <w:rPr>
          <w:rFonts w:ascii="Times New Roman" w:hAnsi="Times New Roman" w:cs="Times New Roman"/>
        </w:rPr>
        <w:t xml:space="preserve"> against contested markets, and</w:t>
      </w:r>
      <w:r w:rsidR="00DC62FB">
        <w:rPr>
          <w:rFonts w:ascii="Times New Roman" w:hAnsi="Times New Roman" w:cs="Times New Roman"/>
        </w:rPr>
        <w:t xml:space="preserve"> body </w:t>
      </w:r>
      <w:r w:rsidR="00B363EB">
        <w:rPr>
          <w:rFonts w:ascii="Times New Roman" w:hAnsi="Times New Roman" w:cs="Times New Roman"/>
        </w:rPr>
        <w:t>markets</w:t>
      </w:r>
      <w:r w:rsidR="00DC62FB">
        <w:rPr>
          <w:rFonts w:ascii="Times New Roman" w:hAnsi="Times New Roman" w:cs="Times New Roman"/>
        </w:rPr>
        <w:t xml:space="preserve"> in particular</w:t>
      </w:r>
      <w:r w:rsidR="00D35377">
        <w:rPr>
          <w:rFonts w:ascii="Times New Roman" w:hAnsi="Times New Roman" w:cs="Times New Roman"/>
        </w:rPr>
        <w:t xml:space="preserve">. </w:t>
      </w:r>
      <w:r w:rsidR="00B363EB">
        <w:rPr>
          <w:rFonts w:ascii="Times New Roman" w:hAnsi="Times New Roman" w:cs="Times New Roman"/>
        </w:rPr>
        <w:t xml:space="preserve">These leading arguing are either corruption-based and equality-based. I will </w:t>
      </w:r>
      <w:r w:rsidR="00DC62FB">
        <w:rPr>
          <w:rFonts w:ascii="Times New Roman" w:hAnsi="Times New Roman" w:cs="Times New Roman"/>
        </w:rPr>
        <w:t xml:space="preserve">defend </w:t>
      </w:r>
      <w:r w:rsidRPr="00C84A8D">
        <w:rPr>
          <w:rFonts w:ascii="Times New Roman" w:hAnsi="Times New Roman" w:cs="Times New Roman"/>
        </w:rPr>
        <w:t>in their stead a</w:t>
      </w:r>
      <w:r w:rsidR="00DC62FB">
        <w:rPr>
          <w:rFonts w:ascii="Times New Roman" w:hAnsi="Times New Roman" w:cs="Times New Roman"/>
        </w:rPr>
        <w:t xml:space="preserve"> justice-based PAC view </w:t>
      </w:r>
      <w:r w:rsidRPr="00C84A8D">
        <w:rPr>
          <w:rFonts w:ascii="Times New Roman" w:hAnsi="Times New Roman" w:cs="Times New Roman"/>
        </w:rPr>
        <w:t xml:space="preserve">that </w:t>
      </w:r>
      <w:r w:rsidR="00DC62FB">
        <w:rPr>
          <w:rFonts w:ascii="Times New Roman" w:hAnsi="Times New Roman" w:cs="Times New Roman"/>
        </w:rPr>
        <w:t>succeeds where they fail</w:t>
      </w:r>
      <w:r w:rsidRPr="00C84A8D">
        <w:rPr>
          <w:rFonts w:ascii="Times New Roman" w:hAnsi="Times New Roman" w:cs="Times New Roman"/>
        </w:rPr>
        <w:t xml:space="preserve">. This </w:t>
      </w:r>
      <w:r w:rsidR="00DC76C1">
        <w:rPr>
          <w:rFonts w:ascii="Times New Roman" w:hAnsi="Times New Roman" w:cs="Times New Roman"/>
        </w:rPr>
        <w:t xml:space="preserve">justice-based </w:t>
      </w:r>
      <w:r w:rsidRPr="00C84A8D">
        <w:rPr>
          <w:rFonts w:ascii="Times New Roman" w:hAnsi="Times New Roman" w:cs="Times New Roman"/>
        </w:rPr>
        <w:t xml:space="preserve">account will be grounded in </w:t>
      </w:r>
      <w:r w:rsidR="00DC62FB">
        <w:rPr>
          <w:rFonts w:ascii="Times New Roman" w:hAnsi="Times New Roman" w:cs="Times New Roman"/>
        </w:rPr>
        <w:t>a liberal egalitarian</w:t>
      </w:r>
      <w:r w:rsidRPr="00C84A8D">
        <w:rPr>
          <w:rFonts w:ascii="Times New Roman" w:hAnsi="Times New Roman" w:cs="Times New Roman"/>
        </w:rPr>
        <w:t xml:space="preserve"> conception of justice and </w:t>
      </w:r>
      <w:r w:rsidR="00B363EB">
        <w:rPr>
          <w:rFonts w:ascii="Times New Roman" w:hAnsi="Times New Roman" w:cs="Times New Roman"/>
        </w:rPr>
        <w:t xml:space="preserve">as such </w:t>
      </w:r>
      <w:r w:rsidRPr="00C84A8D">
        <w:rPr>
          <w:rFonts w:ascii="Times New Roman" w:hAnsi="Times New Roman" w:cs="Times New Roman"/>
        </w:rPr>
        <w:t xml:space="preserve">will not only succeed </w:t>
      </w:r>
      <w:r w:rsidR="00D35377">
        <w:rPr>
          <w:rFonts w:ascii="Times New Roman" w:hAnsi="Times New Roman" w:cs="Times New Roman"/>
        </w:rPr>
        <w:t xml:space="preserve">in grounding prohibitions </w:t>
      </w:r>
      <w:r w:rsidR="00B363EB">
        <w:rPr>
          <w:rFonts w:ascii="Times New Roman" w:hAnsi="Times New Roman" w:cs="Times New Roman"/>
        </w:rPr>
        <w:t xml:space="preserve">against body markets that </w:t>
      </w:r>
      <w:r w:rsidR="00D35377">
        <w:rPr>
          <w:rFonts w:ascii="Times New Roman" w:hAnsi="Times New Roman" w:cs="Times New Roman"/>
        </w:rPr>
        <w:t xml:space="preserve">traditional PAC views cannot </w:t>
      </w:r>
      <w:r w:rsidRPr="00C84A8D">
        <w:rPr>
          <w:rFonts w:ascii="Times New Roman" w:hAnsi="Times New Roman" w:cs="Times New Roman"/>
        </w:rPr>
        <w:t>but provide a response to their critique of liberal</w:t>
      </w:r>
      <w:r w:rsidR="00DC76C1">
        <w:rPr>
          <w:rFonts w:ascii="Times New Roman" w:hAnsi="Times New Roman" w:cs="Times New Roman"/>
        </w:rPr>
        <w:t>ism</w:t>
      </w:r>
      <w:r w:rsidRPr="00C84A8D">
        <w:rPr>
          <w:rFonts w:ascii="Times New Roman" w:hAnsi="Times New Roman" w:cs="Times New Roman"/>
        </w:rPr>
        <w:t xml:space="preserve"> </w:t>
      </w:r>
      <w:r w:rsidR="00DC62FB">
        <w:rPr>
          <w:rFonts w:ascii="Times New Roman" w:hAnsi="Times New Roman" w:cs="Times New Roman"/>
        </w:rPr>
        <w:t>according to which</w:t>
      </w:r>
      <w:r w:rsidRPr="00C84A8D">
        <w:rPr>
          <w:rFonts w:ascii="Times New Roman" w:hAnsi="Times New Roman" w:cs="Times New Roman"/>
        </w:rPr>
        <w:t xml:space="preserve"> it cannot condemn marke</w:t>
      </w:r>
      <w:r w:rsidR="00DC62FB">
        <w:rPr>
          <w:rFonts w:ascii="Times New Roman" w:hAnsi="Times New Roman" w:cs="Times New Roman"/>
        </w:rPr>
        <w:t>t</w:t>
      </w:r>
      <w:r w:rsidRPr="00C84A8D">
        <w:rPr>
          <w:rFonts w:ascii="Times New Roman" w:hAnsi="Times New Roman" w:cs="Times New Roman"/>
        </w:rPr>
        <w:t xml:space="preserve">s </w:t>
      </w:r>
      <w:r w:rsidR="00DC76C1">
        <w:rPr>
          <w:rFonts w:ascii="Times New Roman" w:hAnsi="Times New Roman" w:cs="Times New Roman"/>
        </w:rPr>
        <w:t xml:space="preserve">unless they reflect a failure of </w:t>
      </w:r>
      <w:r w:rsidR="00B363EB">
        <w:rPr>
          <w:rFonts w:ascii="Times New Roman" w:hAnsi="Times New Roman" w:cs="Times New Roman"/>
        </w:rPr>
        <w:t>consent</w:t>
      </w:r>
      <w:r w:rsidR="00DC62FB">
        <w:rPr>
          <w:rFonts w:ascii="Times New Roman" w:hAnsi="Times New Roman" w:cs="Times New Roman"/>
        </w:rPr>
        <w:t>.</w:t>
      </w:r>
      <w:r w:rsidRPr="00C84A8D">
        <w:rPr>
          <w:rFonts w:ascii="Times New Roman" w:hAnsi="Times New Roman" w:cs="Times New Roman"/>
        </w:rPr>
        <w:t xml:space="preserve"> </w:t>
      </w:r>
      <w:r w:rsidR="00007729">
        <w:rPr>
          <w:rFonts w:ascii="Times New Roman" w:hAnsi="Times New Roman" w:cs="Times New Roman"/>
        </w:rPr>
        <w:t xml:space="preserve">According to </w:t>
      </w:r>
      <w:r w:rsidR="00DC76C1">
        <w:rPr>
          <w:rFonts w:ascii="Times New Roman" w:hAnsi="Times New Roman" w:cs="Times New Roman"/>
        </w:rPr>
        <w:t>the PAC</w:t>
      </w:r>
      <w:r w:rsidR="00007729">
        <w:rPr>
          <w:rFonts w:ascii="Times New Roman" w:hAnsi="Times New Roman" w:cs="Times New Roman"/>
        </w:rPr>
        <w:t xml:space="preserve"> critique</w:t>
      </w:r>
      <w:r w:rsidR="00DC76C1">
        <w:rPr>
          <w:rFonts w:ascii="Times New Roman" w:hAnsi="Times New Roman" w:cs="Times New Roman"/>
        </w:rPr>
        <w:t xml:space="preserve"> of liberalism</w:t>
      </w:r>
      <w:r w:rsidR="00007729">
        <w:rPr>
          <w:rFonts w:ascii="Times New Roman" w:hAnsi="Times New Roman" w:cs="Times New Roman"/>
        </w:rPr>
        <w:t xml:space="preserve">, which I </w:t>
      </w:r>
      <w:r w:rsidR="00B363EB">
        <w:rPr>
          <w:rFonts w:ascii="Times New Roman" w:hAnsi="Times New Roman" w:cs="Times New Roman"/>
        </w:rPr>
        <w:t>will refer to as</w:t>
      </w:r>
      <w:r w:rsidR="00007729">
        <w:rPr>
          <w:rFonts w:ascii="Times New Roman" w:hAnsi="Times New Roman" w:cs="Times New Roman"/>
        </w:rPr>
        <w:t xml:space="preserve"> the procedural challenge, liberal theory does not have the resources with which to condemn markets on the bases of what is sold, but only </w:t>
      </w:r>
      <w:r w:rsidR="00B363EB">
        <w:rPr>
          <w:rFonts w:ascii="Times New Roman" w:hAnsi="Times New Roman" w:cs="Times New Roman"/>
        </w:rPr>
        <w:t>based on</w:t>
      </w:r>
      <w:r w:rsidR="00007729">
        <w:rPr>
          <w:rFonts w:ascii="Times New Roman" w:hAnsi="Times New Roman" w:cs="Times New Roman"/>
        </w:rPr>
        <w:t xml:space="preserve"> how a good is sold, due to its prioritization of individual autonomy. </w:t>
      </w:r>
      <w:r w:rsidR="00DC62FB">
        <w:rPr>
          <w:rFonts w:ascii="Times New Roman" w:hAnsi="Times New Roman" w:cs="Times New Roman"/>
        </w:rPr>
        <w:t>The justice-based account I will offer</w:t>
      </w:r>
      <w:r w:rsidR="00007729">
        <w:rPr>
          <w:rFonts w:ascii="Times New Roman" w:hAnsi="Times New Roman" w:cs="Times New Roman"/>
        </w:rPr>
        <w:t xml:space="preserve">, </w:t>
      </w:r>
      <w:r w:rsidR="00DC62FB">
        <w:rPr>
          <w:rFonts w:ascii="Times New Roman" w:hAnsi="Times New Roman" w:cs="Times New Roman"/>
        </w:rPr>
        <w:t>grounded in the political conception of justice</w:t>
      </w:r>
      <w:r w:rsidR="00007729">
        <w:rPr>
          <w:rFonts w:ascii="Times New Roman" w:hAnsi="Times New Roman" w:cs="Times New Roman"/>
        </w:rPr>
        <w:t>, provides a reply</w:t>
      </w:r>
      <w:r w:rsidR="00DC76C1">
        <w:rPr>
          <w:rFonts w:ascii="Times New Roman" w:hAnsi="Times New Roman" w:cs="Times New Roman"/>
        </w:rPr>
        <w:t xml:space="preserve"> to this critique</w:t>
      </w:r>
      <w:r w:rsidR="00007729">
        <w:rPr>
          <w:rFonts w:ascii="Times New Roman" w:hAnsi="Times New Roman" w:cs="Times New Roman"/>
        </w:rPr>
        <w:t xml:space="preserve"> </w:t>
      </w:r>
      <w:r w:rsidR="00B363EB">
        <w:rPr>
          <w:rFonts w:ascii="Times New Roman" w:hAnsi="Times New Roman" w:cs="Times New Roman"/>
        </w:rPr>
        <w:t>by</w:t>
      </w:r>
      <w:r w:rsidR="00007729">
        <w:rPr>
          <w:rFonts w:ascii="Times New Roman" w:hAnsi="Times New Roman" w:cs="Times New Roman"/>
        </w:rPr>
        <w:t xml:space="preserve"> condemn</w:t>
      </w:r>
      <w:r w:rsidR="00B363EB">
        <w:rPr>
          <w:rFonts w:ascii="Times New Roman" w:hAnsi="Times New Roman" w:cs="Times New Roman"/>
        </w:rPr>
        <w:t xml:space="preserve">ing </w:t>
      </w:r>
      <w:r w:rsidR="00007729">
        <w:rPr>
          <w:rFonts w:ascii="Times New Roman" w:hAnsi="Times New Roman" w:cs="Times New Roman"/>
        </w:rPr>
        <w:t xml:space="preserve">markets in specific goods </w:t>
      </w:r>
      <w:r w:rsidR="00B363EB">
        <w:rPr>
          <w:rFonts w:ascii="Times New Roman" w:hAnsi="Times New Roman" w:cs="Times New Roman"/>
        </w:rPr>
        <w:t xml:space="preserve">that undermine </w:t>
      </w:r>
      <w:r w:rsidR="00007729">
        <w:rPr>
          <w:rFonts w:ascii="Times New Roman" w:hAnsi="Times New Roman" w:cs="Times New Roman"/>
        </w:rPr>
        <w:t>distribution</w:t>
      </w:r>
      <w:r w:rsidR="003E4276">
        <w:rPr>
          <w:rFonts w:ascii="Times New Roman" w:hAnsi="Times New Roman" w:cs="Times New Roman"/>
        </w:rPr>
        <w:t>s</w:t>
      </w:r>
      <w:r w:rsidR="00007729">
        <w:rPr>
          <w:rFonts w:ascii="Times New Roman" w:hAnsi="Times New Roman" w:cs="Times New Roman"/>
        </w:rPr>
        <w:t xml:space="preserve"> </w:t>
      </w:r>
      <w:r w:rsidR="00B363EB">
        <w:rPr>
          <w:rFonts w:ascii="Times New Roman" w:hAnsi="Times New Roman" w:cs="Times New Roman"/>
        </w:rPr>
        <w:t xml:space="preserve">mandated by </w:t>
      </w:r>
      <w:r w:rsidR="00007729">
        <w:rPr>
          <w:rFonts w:ascii="Times New Roman" w:hAnsi="Times New Roman" w:cs="Times New Roman"/>
        </w:rPr>
        <w:t>the principles of justice</w:t>
      </w:r>
      <w:r w:rsidR="00DC76C1">
        <w:rPr>
          <w:rFonts w:ascii="Times New Roman" w:hAnsi="Times New Roman" w:cs="Times New Roman"/>
        </w:rPr>
        <w:t xml:space="preserve"> appropriate to a democratic society</w:t>
      </w:r>
      <w:r w:rsidR="00007729">
        <w:rPr>
          <w:rFonts w:ascii="Times New Roman" w:hAnsi="Times New Roman" w:cs="Times New Roman"/>
        </w:rPr>
        <w:t xml:space="preserve">. </w:t>
      </w:r>
      <w:r w:rsidR="00DC62FB">
        <w:rPr>
          <w:rFonts w:ascii="Times New Roman" w:hAnsi="Times New Roman" w:cs="Times New Roman"/>
        </w:rPr>
        <w:t xml:space="preserve">I will show that </w:t>
      </w:r>
      <w:r w:rsidR="00DC76C1">
        <w:rPr>
          <w:rFonts w:ascii="Times New Roman" w:hAnsi="Times New Roman" w:cs="Times New Roman"/>
        </w:rPr>
        <w:t>on</w:t>
      </w:r>
      <w:r w:rsidR="00DC62FB">
        <w:rPr>
          <w:rFonts w:ascii="Times New Roman" w:hAnsi="Times New Roman" w:cs="Times New Roman"/>
        </w:rPr>
        <w:t xml:space="preserve"> this account, </w:t>
      </w:r>
      <w:r w:rsidR="00DC76C1">
        <w:rPr>
          <w:rFonts w:ascii="Times New Roman" w:hAnsi="Times New Roman" w:cs="Times New Roman"/>
        </w:rPr>
        <w:t xml:space="preserve">body </w:t>
      </w:r>
      <w:r w:rsidR="00DC62FB">
        <w:rPr>
          <w:rFonts w:ascii="Times New Roman" w:hAnsi="Times New Roman" w:cs="Times New Roman"/>
        </w:rPr>
        <w:t xml:space="preserve">markets violate the distributive demands of the core principles </w:t>
      </w:r>
      <w:r w:rsidR="00DC76C1">
        <w:rPr>
          <w:rFonts w:ascii="Times New Roman" w:hAnsi="Times New Roman" w:cs="Times New Roman"/>
        </w:rPr>
        <w:t>of</w:t>
      </w:r>
      <w:r w:rsidR="00B363EB">
        <w:rPr>
          <w:rFonts w:ascii="Times New Roman" w:hAnsi="Times New Roman" w:cs="Times New Roman"/>
        </w:rPr>
        <w:t xml:space="preserve"> egalitarian</w:t>
      </w:r>
      <w:r w:rsidR="00DC76C1">
        <w:rPr>
          <w:rFonts w:ascii="Times New Roman" w:hAnsi="Times New Roman" w:cs="Times New Roman"/>
        </w:rPr>
        <w:t xml:space="preserve"> justice by undermining the social bases of women’s self-respect,</w:t>
      </w:r>
      <w:r w:rsidR="00DC62FB">
        <w:rPr>
          <w:rFonts w:ascii="Times New Roman" w:hAnsi="Times New Roman" w:cs="Times New Roman"/>
        </w:rPr>
        <w:t xml:space="preserve"> and </w:t>
      </w:r>
      <w:r w:rsidR="00007729">
        <w:rPr>
          <w:rFonts w:ascii="Times New Roman" w:hAnsi="Times New Roman" w:cs="Times New Roman"/>
        </w:rPr>
        <w:t xml:space="preserve">both can and </w:t>
      </w:r>
      <w:r w:rsidR="00DC62FB">
        <w:rPr>
          <w:rFonts w:ascii="Times New Roman" w:hAnsi="Times New Roman" w:cs="Times New Roman"/>
        </w:rPr>
        <w:t xml:space="preserve">must be constrained on this basis. </w:t>
      </w:r>
    </w:p>
    <w:p w14:paraId="7FDBC84D" w14:textId="45494816" w:rsidR="00007729" w:rsidRDefault="00DC62FB" w:rsidP="00007729">
      <w:pPr>
        <w:spacing w:line="360" w:lineRule="auto"/>
        <w:ind w:firstLine="720"/>
        <w:rPr>
          <w:rFonts w:ascii="Times New Roman" w:hAnsi="Times New Roman" w:cs="Times New Roman"/>
          <w:color w:val="000000" w:themeColor="text1"/>
        </w:rPr>
      </w:pPr>
      <w:r>
        <w:rPr>
          <w:rFonts w:ascii="Times New Roman" w:hAnsi="Times New Roman" w:cs="Times New Roman"/>
        </w:rPr>
        <w:lastRenderedPageBreak/>
        <w:t xml:space="preserve"> In the second half of the paper, </w:t>
      </w:r>
      <w:r w:rsidR="006B2091" w:rsidRPr="00C84A8D">
        <w:rPr>
          <w:rFonts w:ascii="Times New Roman" w:hAnsi="Times New Roman" w:cs="Times New Roman"/>
        </w:rPr>
        <w:t>I will</w:t>
      </w:r>
      <w:r>
        <w:rPr>
          <w:rFonts w:ascii="Times New Roman" w:hAnsi="Times New Roman" w:cs="Times New Roman"/>
        </w:rPr>
        <w:t xml:space="preserve"> </w:t>
      </w:r>
      <w:r w:rsidR="006B2091" w:rsidRPr="00C84A8D">
        <w:rPr>
          <w:rFonts w:ascii="Times New Roman" w:hAnsi="Times New Roman" w:cs="Times New Roman"/>
        </w:rPr>
        <w:t xml:space="preserve">consider a serious objection to </w:t>
      </w:r>
      <w:r w:rsidR="00007729">
        <w:rPr>
          <w:rFonts w:ascii="Times New Roman" w:hAnsi="Times New Roman" w:cs="Times New Roman"/>
        </w:rPr>
        <w:t>my own</w:t>
      </w:r>
      <w:r w:rsidR="006B2091" w:rsidRPr="00C84A8D">
        <w:rPr>
          <w:rFonts w:ascii="Times New Roman" w:hAnsi="Times New Roman" w:cs="Times New Roman"/>
        </w:rPr>
        <w:t xml:space="preserve"> account</w:t>
      </w:r>
      <w:r w:rsidR="003E4276">
        <w:rPr>
          <w:rFonts w:ascii="Times New Roman" w:hAnsi="Times New Roman" w:cs="Times New Roman"/>
        </w:rPr>
        <w:t>.</w:t>
      </w:r>
      <w:r w:rsidR="006B2091" w:rsidRPr="00C84A8D">
        <w:rPr>
          <w:rFonts w:ascii="Times New Roman" w:hAnsi="Times New Roman" w:cs="Times New Roman"/>
        </w:rPr>
        <w:t xml:space="preserve"> </w:t>
      </w:r>
      <w:r w:rsidR="003E4276">
        <w:rPr>
          <w:rFonts w:ascii="Times New Roman" w:hAnsi="Times New Roman" w:cs="Times New Roman"/>
        </w:rPr>
        <w:t>In</w:t>
      </w:r>
      <w:r w:rsidR="006B2091" w:rsidRPr="00C84A8D">
        <w:rPr>
          <w:rFonts w:ascii="Times New Roman" w:hAnsi="Times New Roman" w:cs="Times New Roman"/>
        </w:rPr>
        <w:t xml:space="preserve"> condemning </w:t>
      </w:r>
      <w:r w:rsidR="00DC76C1">
        <w:rPr>
          <w:rFonts w:ascii="Times New Roman" w:hAnsi="Times New Roman" w:cs="Times New Roman"/>
        </w:rPr>
        <w:t xml:space="preserve">the </w:t>
      </w:r>
      <w:r w:rsidR="006B2091" w:rsidRPr="00C84A8D">
        <w:rPr>
          <w:rFonts w:ascii="Times New Roman" w:hAnsi="Times New Roman" w:cs="Times New Roman"/>
        </w:rPr>
        <w:t xml:space="preserve">commodification </w:t>
      </w:r>
      <w:r w:rsidR="00DC76C1">
        <w:rPr>
          <w:rFonts w:ascii="Times New Roman" w:hAnsi="Times New Roman" w:cs="Times New Roman"/>
        </w:rPr>
        <w:t xml:space="preserve">of </w:t>
      </w:r>
      <w:r w:rsidR="003E4276">
        <w:rPr>
          <w:rFonts w:ascii="Times New Roman" w:hAnsi="Times New Roman" w:cs="Times New Roman"/>
        </w:rPr>
        <w:t xml:space="preserve">the </w:t>
      </w:r>
      <w:r w:rsidR="00DC76C1">
        <w:rPr>
          <w:rFonts w:ascii="Times New Roman" w:hAnsi="Times New Roman" w:cs="Times New Roman"/>
        </w:rPr>
        <w:t>body</w:t>
      </w:r>
      <w:r w:rsidR="003E4276">
        <w:rPr>
          <w:rFonts w:ascii="Times New Roman" w:hAnsi="Times New Roman" w:cs="Times New Roman"/>
        </w:rPr>
        <w:t>, my view</w:t>
      </w:r>
      <w:r w:rsidR="006B2091" w:rsidRPr="00C84A8D">
        <w:rPr>
          <w:rFonts w:ascii="Times New Roman" w:hAnsi="Times New Roman" w:cs="Times New Roman"/>
        </w:rPr>
        <w:t xml:space="preserve"> </w:t>
      </w:r>
      <w:r w:rsidR="00B363EB">
        <w:rPr>
          <w:rFonts w:ascii="Times New Roman" w:hAnsi="Times New Roman" w:cs="Times New Roman"/>
        </w:rPr>
        <w:t xml:space="preserve">threatens to intensify </w:t>
      </w:r>
      <w:r w:rsidR="00DC76C1">
        <w:rPr>
          <w:rFonts w:ascii="Times New Roman" w:hAnsi="Times New Roman" w:cs="Times New Roman"/>
        </w:rPr>
        <w:t xml:space="preserve">the </w:t>
      </w:r>
      <w:r w:rsidR="006B2091" w:rsidRPr="00C84A8D">
        <w:rPr>
          <w:rFonts w:ascii="Times New Roman" w:hAnsi="Times New Roman" w:cs="Times New Roman"/>
        </w:rPr>
        <w:t>exploitation</w:t>
      </w:r>
      <w:r w:rsidR="00DC76C1">
        <w:rPr>
          <w:rFonts w:ascii="Times New Roman" w:hAnsi="Times New Roman" w:cs="Times New Roman"/>
        </w:rPr>
        <w:t xml:space="preserve"> of </w:t>
      </w:r>
      <w:r w:rsidR="00B363EB">
        <w:rPr>
          <w:rFonts w:ascii="Times New Roman" w:hAnsi="Times New Roman" w:cs="Times New Roman"/>
        </w:rPr>
        <w:t>women.</w:t>
      </w:r>
      <w:r w:rsidR="00007729">
        <w:rPr>
          <w:rFonts w:ascii="Times New Roman" w:hAnsi="Times New Roman" w:cs="Times New Roman"/>
        </w:rPr>
        <w:t xml:space="preserve"> O</w:t>
      </w:r>
      <w:r w:rsidR="006B2091" w:rsidRPr="00C84A8D">
        <w:rPr>
          <w:rFonts w:ascii="Times New Roman" w:hAnsi="Times New Roman" w:cs="Times New Roman"/>
        </w:rPr>
        <w:t>n the liberal justice view I advance</w:t>
      </w:r>
      <w:r w:rsidR="00B363EB">
        <w:rPr>
          <w:rFonts w:ascii="Times New Roman" w:hAnsi="Times New Roman" w:cs="Times New Roman"/>
        </w:rPr>
        <w:t>d</w:t>
      </w:r>
      <w:r w:rsidR="00B5183B">
        <w:rPr>
          <w:rFonts w:ascii="Times New Roman" w:hAnsi="Times New Roman" w:cs="Times New Roman"/>
        </w:rPr>
        <w:t xml:space="preserve"> in Part 1</w:t>
      </w:r>
      <w:r w:rsidR="006B2091" w:rsidRPr="00C84A8D">
        <w:rPr>
          <w:rFonts w:ascii="Times New Roman" w:hAnsi="Times New Roman" w:cs="Times New Roman"/>
        </w:rPr>
        <w:t xml:space="preserve">, the sale of intimate labour </w:t>
      </w:r>
      <w:r w:rsidR="00B363EB">
        <w:rPr>
          <w:rFonts w:ascii="Times New Roman" w:hAnsi="Times New Roman" w:cs="Times New Roman"/>
        </w:rPr>
        <w:t xml:space="preserve">in particular </w:t>
      </w:r>
      <w:r w:rsidR="006B2091" w:rsidRPr="00C84A8D">
        <w:rPr>
          <w:rFonts w:ascii="Times New Roman" w:hAnsi="Times New Roman" w:cs="Times New Roman"/>
          <w:color w:val="000000" w:themeColor="text1"/>
        </w:rPr>
        <w:t>threatens</w:t>
      </w:r>
      <w:r w:rsidR="00552DC8" w:rsidRPr="00C84A8D">
        <w:rPr>
          <w:rFonts w:ascii="Times New Roman" w:hAnsi="Times New Roman" w:cs="Times New Roman"/>
          <w:color w:val="000000" w:themeColor="text1"/>
        </w:rPr>
        <w:t xml:space="preserve"> the social bases of women’s self-respect and constitute</w:t>
      </w:r>
      <w:r w:rsidR="00007729">
        <w:rPr>
          <w:rFonts w:ascii="Times New Roman" w:hAnsi="Times New Roman" w:cs="Times New Roman"/>
          <w:color w:val="000000" w:themeColor="text1"/>
        </w:rPr>
        <w:t>s</w:t>
      </w:r>
      <w:r w:rsidR="00552DC8" w:rsidRPr="00C84A8D">
        <w:rPr>
          <w:rFonts w:ascii="Times New Roman" w:hAnsi="Times New Roman" w:cs="Times New Roman"/>
          <w:color w:val="000000" w:themeColor="text1"/>
        </w:rPr>
        <w:t xml:space="preserve"> </w:t>
      </w:r>
      <w:r w:rsidR="00B363EB">
        <w:rPr>
          <w:rFonts w:ascii="Times New Roman" w:hAnsi="Times New Roman" w:cs="Times New Roman"/>
          <w:color w:val="000000" w:themeColor="text1"/>
        </w:rPr>
        <w:t>a</w:t>
      </w:r>
      <w:r w:rsidR="00552DC8" w:rsidRPr="00C84A8D">
        <w:rPr>
          <w:rFonts w:ascii="Times New Roman" w:hAnsi="Times New Roman" w:cs="Times New Roman"/>
          <w:color w:val="000000" w:themeColor="text1"/>
        </w:rPr>
        <w:t xml:space="preserve"> commercial practice that should be deemed unjust on the political conception thereof</w:t>
      </w:r>
      <w:r w:rsidR="00007729">
        <w:rPr>
          <w:rFonts w:ascii="Times New Roman" w:hAnsi="Times New Roman" w:cs="Times New Roman"/>
          <w:color w:val="000000" w:themeColor="text1"/>
        </w:rPr>
        <w:t xml:space="preserve">. </w:t>
      </w:r>
      <w:r w:rsidR="006B2091" w:rsidRPr="00C84A8D">
        <w:rPr>
          <w:rFonts w:ascii="Times New Roman" w:hAnsi="Times New Roman" w:cs="Times New Roman"/>
          <w:color w:val="000000" w:themeColor="text1"/>
        </w:rPr>
        <w:t xml:space="preserve">However, this </w:t>
      </w:r>
      <w:r w:rsidR="00552DC8" w:rsidRPr="00C84A8D">
        <w:rPr>
          <w:rFonts w:ascii="Times New Roman" w:hAnsi="Times New Roman" w:cs="Times New Roman"/>
          <w:color w:val="000000" w:themeColor="text1"/>
        </w:rPr>
        <w:t xml:space="preserve">argument </w:t>
      </w:r>
      <w:r w:rsidR="006B2091" w:rsidRPr="00C84A8D">
        <w:rPr>
          <w:rFonts w:ascii="Times New Roman" w:hAnsi="Times New Roman" w:cs="Times New Roman"/>
          <w:color w:val="000000" w:themeColor="text1"/>
        </w:rPr>
        <w:t xml:space="preserve">must </w:t>
      </w:r>
      <w:r w:rsidR="00DC76C1">
        <w:rPr>
          <w:rFonts w:ascii="Times New Roman" w:hAnsi="Times New Roman" w:cs="Times New Roman"/>
          <w:color w:val="000000" w:themeColor="text1"/>
        </w:rPr>
        <w:t xml:space="preserve">contend with the </w:t>
      </w:r>
      <w:r w:rsidR="006B2091" w:rsidRPr="00C84A8D">
        <w:rPr>
          <w:rFonts w:ascii="Times New Roman" w:hAnsi="Times New Roman" w:cs="Times New Roman"/>
          <w:color w:val="000000" w:themeColor="text1"/>
        </w:rPr>
        <w:t>objection that the withholding of payment to women for their intimate labour</w:t>
      </w:r>
      <w:r w:rsidR="00B363EB">
        <w:rPr>
          <w:rFonts w:ascii="Times New Roman" w:hAnsi="Times New Roman" w:cs="Times New Roman"/>
          <w:color w:val="000000" w:themeColor="text1"/>
        </w:rPr>
        <w:t xml:space="preserve">, while others profit from their work, </w:t>
      </w:r>
      <w:r w:rsidR="003E4276">
        <w:rPr>
          <w:rFonts w:ascii="Times New Roman" w:hAnsi="Times New Roman" w:cs="Times New Roman"/>
          <w:color w:val="000000" w:themeColor="text1"/>
        </w:rPr>
        <w:t>is</w:t>
      </w:r>
      <w:r w:rsidR="00B363EB">
        <w:rPr>
          <w:rFonts w:ascii="Times New Roman" w:hAnsi="Times New Roman" w:cs="Times New Roman"/>
          <w:color w:val="000000" w:themeColor="text1"/>
        </w:rPr>
        <w:t xml:space="preserve"> </w:t>
      </w:r>
      <w:r w:rsidR="006B2091" w:rsidRPr="00C84A8D">
        <w:rPr>
          <w:rFonts w:ascii="Times New Roman" w:hAnsi="Times New Roman" w:cs="Times New Roman"/>
          <w:color w:val="000000" w:themeColor="text1"/>
        </w:rPr>
        <w:t>exploitati</w:t>
      </w:r>
      <w:r w:rsidR="00B363EB">
        <w:rPr>
          <w:rFonts w:ascii="Times New Roman" w:hAnsi="Times New Roman" w:cs="Times New Roman"/>
          <w:color w:val="000000" w:themeColor="text1"/>
        </w:rPr>
        <w:t>ve</w:t>
      </w:r>
      <w:r w:rsidR="006B2091" w:rsidRPr="00C84A8D">
        <w:rPr>
          <w:rFonts w:ascii="Times New Roman" w:hAnsi="Times New Roman" w:cs="Times New Roman"/>
          <w:color w:val="000000" w:themeColor="text1"/>
        </w:rPr>
        <w:t xml:space="preserve">. </w:t>
      </w:r>
      <w:r w:rsidR="00B363EB">
        <w:rPr>
          <w:rFonts w:ascii="Times New Roman" w:hAnsi="Times New Roman" w:cs="Times New Roman"/>
          <w:color w:val="000000" w:themeColor="text1"/>
        </w:rPr>
        <w:t>T</w:t>
      </w:r>
      <w:r w:rsidR="006B2091" w:rsidRPr="00C84A8D">
        <w:rPr>
          <w:rFonts w:ascii="Times New Roman" w:hAnsi="Times New Roman" w:cs="Times New Roman"/>
          <w:color w:val="000000" w:themeColor="text1"/>
        </w:rPr>
        <w:t>he</w:t>
      </w:r>
      <w:r w:rsidR="00552DC8" w:rsidRPr="00C84A8D">
        <w:rPr>
          <w:rFonts w:ascii="Times New Roman" w:hAnsi="Times New Roman" w:cs="Times New Roman"/>
          <w:color w:val="000000" w:themeColor="text1"/>
        </w:rPr>
        <w:t xml:space="preserve"> decommodification of intimate labour </w:t>
      </w:r>
      <w:r w:rsidR="00B363EB">
        <w:rPr>
          <w:rFonts w:ascii="Times New Roman" w:hAnsi="Times New Roman" w:cs="Times New Roman"/>
          <w:color w:val="000000" w:themeColor="text1"/>
        </w:rPr>
        <w:t xml:space="preserve">thereby </w:t>
      </w:r>
      <w:r w:rsidR="00552DC8" w:rsidRPr="00C84A8D">
        <w:rPr>
          <w:rFonts w:ascii="Times New Roman" w:hAnsi="Times New Roman" w:cs="Times New Roman"/>
          <w:color w:val="000000" w:themeColor="text1"/>
        </w:rPr>
        <w:t>exacerbate</w:t>
      </w:r>
      <w:r w:rsidR="003E4276">
        <w:rPr>
          <w:rFonts w:ascii="Times New Roman" w:hAnsi="Times New Roman" w:cs="Times New Roman"/>
          <w:color w:val="000000" w:themeColor="text1"/>
        </w:rPr>
        <w:t>s</w:t>
      </w:r>
      <w:r w:rsidR="00552DC8" w:rsidRPr="00C84A8D">
        <w:rPr>
          <w:rFonts w:ascii="Times New Roman" w:hAnsi="Times New Roman" w:cs="Times New Roman"/>
          <w:color w:val="000000" w:themeColor="text1"/>
        </w:rPr>
        <w:t xml:space="preserve"> the exploitation of women’s labour </w:t>
      </w:r>
      <w:r w:rsidR="003E4276">
        <w:rPr>
          <w:rFonts w:ascii="Times New Roman" w:hAnsi="Times New Roman" w:cs="Times New Roman"/>
          <w:color w:val="000000" w:themeColor="text1"/>
        </w:rPr>
        <w:t>and</w:t>
      </w:r>
      <w:r w:rsidR="00552DC8" w:rsidRPr="00C84A8D">
        <w:rPr>
          <w:rFonts w:ascii="Times New Roman" w:hAnsi="Times New Roman" w:cs="Times New Roman"/>
          <w:color w:val="000000" w:themeColor="text1"/>
        </w:rPr>
        <w:t xml:space="preserve"> </w:t>
      </w:r>
      <w:r w:rsidR="00B363EB">
        <w:rPr>
          <w:rFonts w:ascii="Times New Roman" w:hAnsi="Times New Roman" w:cs="Times New Roman"/>
          <w:color w:val="000000" w:themeColor="text1"/>
        </w:rPr>
        <w:t>further entrench</w:t>
      </w:r>
      <w:r w:rsidR="003E4276">
        <w:rPr>
          <w:rFonts w:ascii="Times New Roman" w:hAnsi="Times New Roman" w:cs="Times New Roman"/>
          <w:color w:val="000000" w:themeColor="text1"/>
        </w:rPr>
        <w:t>es</w:t>
      </w:r>
      <w:r w:rsidR="00B363EB">
        <w:rPr>
          <w:rFonts w:ascii="Times New Roman" w:hAnsi="Times New Roman" w:cs="Times New Roman"/>
          <w:color w:val="000000" w:themeColor="text1"/>
        </w:rPr>
        <w:t xml:space="preserve"> </w:t>
      </w:r>
      <w:r w:rsidR="00552DC8" w:rsidRPr="00C84A8D">
        <w:rPr>
          <w:rFonts w:ascii="Times New Roman" w:hAnsi="Times New Roman" w:cs="Times New Roman"/>
          <w:color w:val="000000" w:themeColor="text1"/>
        </w:rPr>
        <w:t>the patriarchal expectation of gendered altruism</w:t>
      </w:r>
      <w:r w:rsidR="00B363EB">
        <w:rPr>
          <w:rFonts w:ascii="Times New Roman" w:hAnsi="Times New Roman" w:cs="Times New Roman"/>
          <w:color w:val="000000" w:themeColor="text1"/>
        </w:rPr>
        <w:t xml:space="preserve">. </w:t>
      </w:r>
      <w:r w:rsidR="00007729">
        <w:rPr>
          <w:rFonts w:ascii="Times New Roman" w:hAnsi="Times New Roman" w:cs="Times New Roman"/>
          <w:color w:val="000000" w:themeColor="text1"/>
        </w:rPr>
        <w:t xml:space="preserve">I will </w:t>
      </w:r>
      <w:r w:rsidR="003E4276">
        <w:rPr>
          <w:rFonts w:ascii="Times New Roman" w:hAnsi="Times New Roman" w:cs="Times New Roman"/>
          <w:color w:val="000000" w:themeColor="text1"/>
        </w:rPr>
        <w:t>explain</w:t>
      </w:r>
      <w:r w:rsidR="00007729">
        <w:rPr>
          <w:rFonts w:ascii="Times New Roman" w:hAnsi="Times New Roman" w:cs="Times New Roman"/>
          <w:color w:val="000000" w:themeColor="text1"/>
        </w:rPr>
        <w:t xml:space="preserve"> this critique </w:t>
      </w:r>
      <w:r w:rsidR="003E4276">
        <w:rPr>
          <w:rFonts w:ascii="Times New Roman" w:hAnsi="Times New Roman" w:cs="Times New Roman"/>
          <w:color w:val="000000" w:themeColor="text1"/>
        </w:rPr>
        <w:t xml:space="preserve">in Part 2, </w:t>
      </w:r>
      <w:r w:rsidR="00B5183B">
        <w:rPr>
          <w:rFonts w:ascii="Times New Roman" w:hAnsi="Times New Roman" w:cs="Times New Roman"/>
          <w:color w:val="000000" w:themeColor="text1"/>
        </w:rPr>
        <w:t>to</w:t>
      </w:r>
      <w:r w:rsidR="00007729">
        <w:rPr>
          <w:rFonts w:ascii="Times New Roman" w:hAnsi="Times New Roman" w:cs="Times New Roman"/>
          <w:color w:val="000000" w:themeColor="text1"/>
        </w:rPr>
        <w:t xml:space="preserve"> assess </w:t>
      </w:r>
      <w:r w:rsidR="003E4276">
        <w:rPr>
          <w:rFonts w:ascii="Times New Roman" w:hAnsi="Times New Roman" w:cs="Times New Roman"/>
          <w:color w:val="000000" w:themeColor="text1"/>
        </w:rPr>
        <w:t xml:space="preserve">in Par 3 </w:t>
      </w:r>
      <w:r w:rsidR="00007729">
        <w:rPr>
          <w:rFonts w:ascii="Times New Roman" w:hAnsi="Times New Roman" w:cs="Times New Roman"/>
          <w:color w:val="000000" w:themeColor="text1"/>
        </w:rPr>
        <w:t xml:space="preserve">whether and if so how my justice-based PAC argument grounded in the political conception of justice can surmount it. </w:t>
      </w:r>
      <w:r w:rsidR="00B363EB">
        <w:rPr>
          <w:rFonts w:ascii="Times New Roman" w:hAnsi="Times New Roman" w:cs="Times New Roman"/>
          <w:color w:val="000000" w:themeColor="text1"/>
        </w:rPr>
        <w:t>This is an important task because the concepts of e</w:t>
      </w:r>
      <w:r w:rsidR="00B363EB" w:rsidRPr="00C84A8D">
        <w:rPr>
          <w:rFonts w:ascii="Times New Roman" w:hAnsi="Times New Roman" w:cs="Times New Roman"/>
          <w:color w:val="000000" w:themeColor="text1"/>
        </w:rPr>
        <w:t xml:space="preserve">xploitation and commodification have long been appealed to </w:t>
      </w:r>
      <w:r w:rsidR="00B363EB">
        <w:rPr>
          <w:rFonts w:ascii="Times New Roman" w:hAnsi="Times New Roman" w:cs="Times New Roman"/>
          <w:color w:val="000000" w:themeColor="text1"/>
        </w:rPr>
        <w:t>in unison</w:t>
      </w:r>
      <w:r w:rsidR="00B363EB" w:rsidRPr="00C84A8D">
        <w:rPr>
          <w:rFonts w:ascii="Times New Roman" w:hAnsi="Times New Roman" w:cs="Times New Roman"/>
          <w:color w:val="000000" w:themeColor="text1"/>
        </w:rPr>
        <w:t xml:space="preserve"> to justify bans on body markets. But </w:t>
      </w:r>
      <w:r w:rsidR="00B363EB">
        <w:rPr>
          <w:rFonts w:ascii="Times New Roman" w:hAnsi="Times New Roman" w:cs="Times New Roman"/>
          <w:color w:val="000000" w:themeColor="text1"/>
        </w:rPr>
        <w:t>what</w:t>
      </w:r>
      <w:r w:rsidR="00B363EB" w:rsidRPr="00C84A8D">
        <w:rPr>
          <w:rFonts w:ascii="Times New Roman" w:hAnsi="Times New Roman" w:cs="Times New Roman"/>
          <w:color w:val="000000" w:themeColor="text1"/>
        </w:rPr>
        <w:t xml:space="preserve"> this objection </w:t>
      </w:r>
      <w:r w:rsidR="00B363EB">
        <w:rPr>
          <w:rFonts w:ascii="Times New Roman" w:hAnsi="Times New Roman" w:cs="Times New Roman"/>
          <w:color w:val="000000" w:themeColor="text1"/>
        </w:rPr>
        <w:t>shows is that in fact</w:t>
      </w:r>
      <w:r w:rsidR="00B363EB" w:rsidRPr="00C84A8D">
        <w:rPr>
          <w:rFonts w:ascii="Times New Roman" w:hAnsi="Times New Roman" w:cs="Times New Roman"/>
          <w:color w:val="000000" w:themeColor="text1"/>
        </w:rPr>
        <w:t xml:space="preserve"> they point in different directions when it comes to justifying </w:t>
      </w:r>
      <w:r w:rsidR="00B363EB">
        <w:rPr>
          <w:rFonts w:ascii="Times New Roman" w:hAnsi="Times New Roman" w:cs="Times New Roman"/>
          <w:color w:val="000000" w:themeColor="text1"/>
        </w:rPr>
        <w:t xml:space="preserve">criminal </w:t>
      </w:r>
      <w:r w:rsidR="00B363EB" w:rsidRPr="00C84A8D">
        <w:rPr>
          <w:rFonts w:ascii="Times New Roman" w:hAnsi="Times New Roman" w:cs="Times New Roman"/>
          <w:color w:val="000000" w:themeColor="text1"/>
        </w:rPr>
        <w:t>prohibitions</w:t>
      </w:r>
      <w:r w:rsidR="00B363EB">
        <w:rPr>
          <w:rFonts w:ascii="Times New Roman" w:hAnsi="Times New Roman" w:cs="Times New Roman"/>
          <w:color w:val="000000" w:themeColor="text1"/>
        </w:rPr>
        <w:t xml:space="preserve">, and this result must be understood </w:t>
      </w:r>
      <w:r w:rsidR="003E4276">
        <w:rPr>
          <w:rFonts w:ascii="Times New Roman" w:hAnsi="Times New Roman" w:cs="Times New Roman"/>
          <w:color w:val="000000" w:themeColor="text1"/>
        </w:rPr>
        <w:t xml:space="preserve">in order </w:t>
      </w:r>
      <w:r w:rsidR="00B363EB">
        <w:rPr>
          <w:rFonts w:ascii="Times New Roman" w:hAnsi="Times New Roman" w:cs="Times New Roman"/>
          <w:color w:val="000000" w:themeColor="text1"/>
        </w:rPr>
        <w:t>to be contended with</w:t>
      </w:r>
      <w:r w:rsidR="003E4276">
        <w:rPr>
          <w:rFonts w:ascii="Times New Roman" w:hAnsi="Times New Roman" w:cs="Times New Roman"/>
          <w:color w:val="000000" w:themeColor="text1"/>
        </w:rPr>
        <w:t xml:space="preserve"> and surmounted</w:t>
      </w:r>
      <w:r w:rsidR="00B363EB">
        <w:rPr>
          <w:rFonts w:ascii="Times New Roman" w:hAnsi="Times New Roman" w:cs="Times New Roman"/>
          <w:color w:val="000000" w:themeColor="text1"/>
        </w:rPr>
        <w:t>.</w:t>
      </w:r>
    </w:p>
    <w:p w14:paraId="5DA15AEC" w14:textId="0E335916" w:rsidR="00552DC8" w:rsidRDefault="00DC76C1" w:rsidP="00B5183B">
      <w:pPr>
        <w:spacing w:line="360" w:lineRule="auto"/>
        <w:ind w:firstLine="720"/>
        <w:rPr>
          <w:rFonts w:ascii="Times New Roman" w:hAnsi="Times New Roman" w:cs="Times New Roman"/>
          <w:color w:val="000000" w:themeColor="text1"/>
        </w:rPr>
      </w:pPr>
      <w:r>
        <w:rPr>
          <w:rFonts w:ascii="Times New Roman" w:hAnsi="Times New Roman" w:cs="Times New Roman"/>
          <w:color w:val="000000" w:themeColor="text1"/>
        </w:rPr>
        <w:t>In the third part of th</w:t>
      </w:r>
      <w:r w:rsidR="0095740F">
        <w:rPr>
          <w:rFonts w:ascii="Times New Roman" w:hAnsi="Times New Roman" w:cs="Times New Roman"/>
          <w:color w:val="000000" w:themeColor="text1"/>
        </w:rPr>
        <w:t>e</w:t>
      </w:r>
      <w:r>
        <w:rPr>
          <w:rFonts w:ascii="Times New Roman" w:hAnsi="Times New Roman" w:cs="Times New Roman"/>
          <w:color w:val="000000" w:themeColor="text1"/>
        </w:rPr>
        <w:t xml:space="preserve"> paper, </w:t>
      </w:r>
      <w:r w:rsidR="00007729">
        <w:rPr>
          <w:rFonts w:ascii="Times New Roman" w:hAnsi="Times New Roman" w:cs="Times New Roman"/>
          <w:color w:val="000000" w:themeColor="text1"/>
        </w:rPr>
        <w:t xml:space="preserve">I will argue that this </w:t>
      </w:r>
      <w:r w:rsidR="00B5183B">
        <w:rPr>
          <w:rFonts w:ascii="Times New Roman" w:hAnsi="Times New Roman" w:cs="Times New Roman"/>
          <w:color w:val="000000" w:themeColor="text1"/>
        </w:rPr>
        <w:t>challenge</w:t>
      </w:r>
      <w:r w:rsidR="00007729">
        <w:rPr>
          <w:rFonts w:ascii="Times New Roman" w:hAnsi="Times New Roman" w:cs="Times New Roman"/>
          <w:color w:val="000000" w:themeColor="text1"/>
        </w:rPr>
        <w:t xml:space="preserve"> </w:t>
      </w:r>
      <w:r w:rsidR="0095740F">
        <w:rPr>
          <w:rFonts w:ascii="Times New Roman" w:hAnsi="Times New Roman" w:cs="Times New Roman"/>
          <w:color w:val="000000" w:themeColor="text1"/>
        </w:rPr>
        <w:t>can best be understood as a new</w:t>
      </w:r>
      <w:r w:rsidR="006B2091" w:rsidRPr="00C84A8D">
        <w:rPr>
          <w:rFonts w:ascii="Times New Roman" w:hAnsi="Times New Roman" w:cs="Times New Roman"/>
          <w:color w:val="000000" w:themeColor="text1"/>
        </w:rPr>
        <w:t xml:space="preserve"> version of what Margaret Radin (1996) called the double bind</w:t>
      </w:r>
      <w:r w:rsidR="0095740F">
        <w:rPr>
          <w:rFonts w:ascii="Times New Roman" w:hAnsi="Times New Roman" w:cs="Times New Roman"/>
          <w:color w:val="000000" w:themeColor="text1"/>
        </w:rPr>
        <w:t xml:space="preserve">. For her, </w:t>
      </w:r>
      <w:r w:rsidR="00007729">
        <w:rPr>
          <w:rFonts w:ascii="Times New Roman" w:hAnsi="Times New Roman" w:cs="Times New Roman"/>
          <w:color w:val="000000" w:themeColor="text1"/>
        </w:rPr>
        <w:t>institutionaliz</w:t>
      </w:r>
      <w:r>
        <w:rPr>
          <w:rFonts w:ascii="Times New Roman" w:hAnsi="Times New Roman" w:cs="Times New Roman"/>
          <w:color w:val="000000" w:themeColor="text1"/>
        </w:rPr>
        <w:t>ing</w:t>
      </w:r>
      <w:r w:rsidR="00007729">
        <w:rPr>
          <w:rFonts w:ascii="Times New Roman" w:hAnsi="Times New Roman" w:cs="Times New Roman"/>
          <w:color w:val="000000" w:themeColor="text1"/>
        </w:rPr>
        <w:t xml:space="preserve"> prohibitions on body markets </w:t>
      </w:r>
      <w:r>
        <w:rPr>
          <w:rFonts w:ascii="Times New Roman" w:hAnsi="Times New Roman" w:cs="Times New Roman"/>
          <w:color w:val="000000" w:themeColor="text1"/>
        </w:rPr>
        <w:t xml:space="preserve">to protect women as a social group </w:t>
      </w:r>
      <w:r w:rsidR="00007729">
        <w:rPr>
          <w:rFonts w:ascii="Times New Roman" w:hAnsi="Times New Roman" w:cs="Times New Roman"/>
          <w:color w:val="000000" w:themeColor="text1"/>
        </w:rPr>
        <w:t xml:space="preserve">in </w:t>
      </w:r>
      <w:r w:rsidR="0095740F">
        <w:rPr>
          <w:rFonts w:ascii="Times New Roman" w:hAnsi="Times New Roman" w:cs="Times New Roman"/>
          <w:color w:val="000000" w:themeColor="text1"/>
        </w:rPr>
        <w:t>reality</w:t>
      </w:r>
      <w:r w:rsidR="00007729">
        <w:rPr>
          <w:rFonts w:ascii="Times New Roman" w:hAnsi="Times New Roman" w:cs="Times New Roman"/>
          <w:color w:val="000000" w:themeColor="text1"/>
        </w:rPr>
        <w:t xml:space="preserve"> make</w:t>
      </w:r>
      <w:r w:rsidR="0095740F">
        <w:rPr>
          <w:rFonts w:ascii="Times New Roman" w:hAnsi="Times New Roman" w:cs="Times New Roman"/>
          <w:color w:val="000000" w:themeColor="text1"/>
        </w:rPr>
        <w:t>s</w:t>
      </w:r>
      <w:r w:rsidR="00007729">
        <w:rPr>
          <w:rFonts w:ascii="Times New Roman" w:hAnsi="Times New Roman" w:cs="Times New Roman"/>
          <w:color w:val="000000" w:themeColor="text1"/>
        </w:rPr>
        <w:t xml:space="preserve"> matters worse for </w:t>
      </w:r>
      <w:r>
        <w:rPr>
          <w:rFonts w:ascii="Times New Roman" w:hAnsi="Times New Roman" w:cs="Times New Roman"/>
          <w:color w:val="000000" w:themeColor="text1"/>
        </w:rPr>
        <w:t xml:space="preserve">the </w:t>
      </w:r>
      <w:r w:rsidR="00B5183B">
        <w:rPr>
          <w:rFonts w:ascii="Times New Roman" w:hAnsi="Times New Roman" w:cs="Times New Roman"/>
          <w:color w:val="000000" w:themeColor="text1"/>
        </w:rPr>
        <w:t xml:space="preserve">individual </w:t>
      </w:r>
      <w:r>
        <w:rPr>
          <w:rFonts w:ascii="Times New Roman" w:hAnsi="Times New Roman" w:cs="Times New Roman"/>
          <w:color w:val="000000" w:themeColor="text1"/>
        </w:rPr>
        <w:t>women who participate in these markets</w:t>
      </w:r>
      <w:r w:rsidR="0095740F">
        <w:rPr>
          <w:rFonts w:ascii="Times New Roman" w:hAnsi="Times New Roman" w:cs="Times New Roman"/>
          <w:color w:val="000000" w:themeColor="text1"/>
        </w:rPr>
        <w:t>, in terms of their security and their autonomy</w:t>
      </w:r>
      <w:r w:rsidR="00007729">
        <w:rPr>
          <w:rFonts w:ascii="Times New Roman" w:hAnsi="Times New Roman" w:cs="Times New Roman"/>
          <w:color w:val="000000" w:themeColor="text1"/>
        </w:rPr>
        <w:t xml:space="preserve">. </w:t>
      </w:r>
      <w:r w:rsidR="00552DC8" w:rsidRPr="00C84A8D">
        <w:rPr>
          <w:rFonts w:ascii="Times New Roman" w:hAnsi="Times New Roman" w:cs="Times New Roman"/>
          <w:color w:val="000000" w:themeColor="text1"/>
        </w:rPr>
        <w:t>I will argue</w:t>
      </w:r>
      <w:r w:rsidR="00007729">
        <w:rPr>
          <w:rFonts w:ascii="Times New Roman" w:hAnsi="Times New Roman" w:cs="Times New Roman"/>
          <w:color w:val="000000" w:themeColor="text1"/>
        </w:rPr>
        <w:t xml:space="preserve"> that the objection from exploitation points to a fundamentally similar tension,</w:t>
      </w:r>
      <w:r w:rsidR="0095740F">
        <w:rPr>
          <w:rFonts w:ascii="Times New Roman" w:hAnsi="Times New Roman" w:cs="Times New Roman"/>
          <w:color w:val="000000" w:themeColor="text1"/>
        </w:rPr>
        <w:t xml:space="preserve"> whereby </w:t>
      </w:r>
      <w:proofErr w:type="spellStart"/>
      <w:r w:rsidR="0095740F">
        <w:rPr>
          <w:rFonts w:ascii="Times New Roman" w:hAnsi="Times New Roman" w:cs="Times New Roman"/>
          <w:color w:val="000000" w:themeColor="text1"/>
        </w:rPr>
        <w:t>decommodifying</w:t>
      </w:r>
      <w:proofErr w:type="spellEnd"/>
      <w:r w:rsidR="0095740F">
        <w:rPr>
          <w:rFonts w:ascii="Times New Roman" w:hAnsi="Times New Roman" w:cs="Times New Roman"/>
          <w:color w:val="000000" w:themeColor="text1"/>
        </w:rPr>
        <w:t xml:space="preserve"> women’s</w:t>
      </w:r>
      <w:r w:rsidR="003E4276">
        <w:rPr>
          <w:rFonts w:ascii="Times New Roman" w:hAnsi="Times New Roman" w:cs="Times New Roman"/>
          <w:color w:val="000000" w:themeColor="text1"/>
        </w:rPr>
        <w:t xml:space="preserve"> intimate </w:t>
      </w:r>
      <w:proofErr w:type="spellStart"/>
      <w:r w:rsidR="0095740F">
        <w:rPr>
          <w:rFonts w:ascii="Times New Roman" w:hAnsi="Times New Roman" w:cs="Times New Roman"/>
          <w:color w:val="000000" w:themeColor="text1"/>
        </w:rPr>
        <w:t>a</w:t>
      </w:r>
      <w:r w:rsidR="003E4276">
        <w:rPr>
          <w:rFonts w:ascii="Times New Roman" w:hAnsi="Times New Roman" w:cs="Times New Roman"/>
          <w:color w:val="000000" w:themeColor="text1"/>
        </w:rPr>
        <w:t>l</w:t>
      </w:r>
      <w:r w:rsidR="0095740F">
        <w:rPr>
          <w:rFonts w:ascii="Times New Roman" w:hAnsi="Times New Roman" w:cs="Times New Roman"/>
          <w:color w:val="000000" w:themeColor="text1"/>
        </w:rPr>
        <w:t>bour</w:t>
      </w:r>
      <w:proofErr w:type="spellEnd"/>
      <w:r w:rsidR="0095740F">
        <w:rPr>
          <w:rFonts w:ascii="Times New Roman" w:hAnsi="Times New Roman" w:cs="Times New Roman"/>
          <w:color w:val="000000" w:themeColor="text1"/>
        </w:rPr>
        <w:t xml:space="preserve"> leads to the exploitation thereof.</w:t>
      </w:r>
      <w:r w:rsidR="00007729">
        <w:rPr>
          <w:rFonts w:ascii="Times New Roman" w:hAnsi="Times New Roman" w:cs="Times New Roman"/>
          <w:color w:val="000000" w:themeColor="text1"/>
        </w:rPr>
        <w:t xml:space="preserve"> </w:t>
      </w:r>
      <w:r w:rsidR="0095740F">
        <w:rPr>
          <w:rFonts w:ascii="Times New Roman" w:hAnsi="Times New Roman" w:cs="Times New Roman"/>
          <w:color w:val="000000" w:themeColor="text1"/>
        </w:rPr>
        <w:t>This</w:t>
      </w:r>
      <w:r w:rsidR="00007729">
        <w:rPr>
          <w:rFonts w:ascii="Times New Roman" w:hAnsi="Times New Roman" w:cs="Times New Roman"/>
          <w:color w:val="000000" w:themeColor="text1"/>
        </w:rPr>
        <w:t xml:space="preserve"> tension</w:t>
      </w:r>
      <w:r w:rsidR="0095740F">
        <w:rPr>
          <w:rFonts w:ascii="Times New Roman" w:hAnsi="Times New Roman" w:cs="Times New Roman"/>
          <w:color w:val="000000" w:themeColor="text1"/>
        </w:rPr>
        <w:t xml:space="preserve">, I will argue, like the original double bind, </w:t>
      </w:r>
      <w:r w:rsidR="003E4276">
        <w:rPr>
          <w:rFonts w:ascii="Times New Roman" w:hAnsi="Times New Roman" w:cs="Times New Roman"/>
          <w:color w:val="000000" w:themeColor="text1"/>
        </w:rPr>
        <w:t>points to an even deeper</w:t>
      </w:r>
      <w:r w:rsidR="0095740F">
        <w:rPr>
          <w:rFonts w:ascii="Times New Roman" w:hAnsi="Times New Roman" w:cs="Times New Roman"/>
          <w:color w:val="000000" w:themeColor="text1"/>
        </w:rPr>
        <w:t xml:space="preserve"> tension</w:t>
      </w:r>
      <w:r w:rsidR="00B5183B">
        <w:rPr>
          <w:rFonts w:ascii="Times New Roman" w:hAnsi="Times New Roman" w:cs="Times New Roman"/>
          <w:color w:val="000000" w:themeColor="text1"/>
        </w:rPr>
        <w:t xml:space="preserve"> </w:t>
      </w:r>
      <w:r w:rsidR="00007729">
        <w:rPr>
          <w:rFonts w:ascii="Times New Roman" w:hAnsi="Times New Roman" w:cs="Times New Roman"/>
          <w:color w:val="000000" w:themeColor="text1"/>
        </w:rPr>
        <w:t xml:space="preserve">between ideal and non-ideal justice. In </w:t>
      </w:r>
      <w:r w:rsidR="00552DC8" w:rsidRPr="00C84A8D">
        <w:rPr>
          <w:rFonts w:ascii="Times New Roman" w:hAnsi="Times New Roman" w:cs="Times New Roman"/>
          <w:color w:val="000000" w:themeColor="text1"/>
        </w:rPr>
        <w:t xml:space="preserve">order to address </w:t>
      </w:r>
      <w:r w:rsidR="00007729">
        <w:rPr>
          <w:rFonts w:ascii="Times New Roman" w:hAnsi="Times New Roman" w:cs="Times New Roman"/>
          <w:color w:val="000000" w:themeColor="text1"/>
        </w:rPr>
        <w:t>double bind</w:t>
      </w:r>
      <w:r w:rsidR="00552DC8" w:rsidRPr="00C84A8D">
        <w:rPr>
          <w:rFonts w:ascii="Times New Roman" w:hAnsi="Times New Roman" w:cs="Times New Roman"/>
          <w:color w:val="000000" w:themeColor="text1"/>
        </w:rPr>
        <w:t xml:space="preserve"> concerns</w:t>
      </w:r>
      <w:r>
        <w:rPr>
          <w:rFonts w:ascii="Times New Roman" w:hAnsi="Times New Roman" w:cs="Times New Roman"/>
          <w:color w:val="000000" w:themeColor="text1"/>
        </w:rPr>
        <w:t>, I will argue,</w:t>
      </w:r>
      <w:r w:rsidR="00552DC8" w:rsidRPr="00C84A8D">
        <w:rPr>
          <w:rFonts w:ascii="Times New Roman" w:hAnsi="Times New Roman" w:cs="Times New Roman"/>
          <w:color w:val="000000" w:themeColor="text1"/>
        </w:rPr>
        <w:t xml:space="preserve"> we need to pay closer attention to the demands of both ideal and non-ideal justice</w:t>
      </w:r>
      <w:r w:rsidR="0095740F">
        <w:rPr>
          <w:rFonts w:ascii="Times New Roman" w:hAnsi="Times New Roman" w:cs="Times New Roman"/>
          <w:color w:val="000000" w:themeColor="text1"/>
        </w:rPr>
        <w:t>.</w:t>
      </w:r>
      <w:r>
        <w:rPr>
          <w:rFonts w:ascii="Times New Roman" w:hAnsi="Times New Roman" w:cs="Times New Roman"/>
          <w:color w:val="000000" w:themeColor="text1"/>
        </w:rPr>
        <w:t xml:space="preserve"> I will </w:t>
      </w:r>
      <w:r w:rsidR="00B5183B">
        <w:rPr>
          <w:rFonts w:ascii="Times New Roman" w:hAnsi="Times New Roman" w:cs="Times New Roman"/>
          <w:color w:val="000000" w:themeColor="text1"/>
        </w:rPr>
        <w:t>argue that</w:t>
      </w:r>
      <w:r>
        <w:rPr>
          <w:rFonts w:ascii="Times New Roman" w:hAnsi="Times New Roman" w:cs="Times New Roman"/>
          <w:color w:val="000000" w:themeColor="text1"/>
        </w:rPr>
        <w:t xml:space="preserve"> the justice-based PAC argument I offered in </w:t>
      </w:r>
      <w:r w:rsidR="00B5183B">
        <w:rPr>
          <w:rFonts w:ascii="Times New Roman" w:hAnsi="Times New Roman" w:cs="Times New Roman"/>
          <w:color w:val="000000" w:themeColor="text1"/>
        </w:rPr>
        <w:t>Part 1 grounded in the political conception of justice</w:t>
      </w:r>
      <w:r>
        <w:rPr>
          <w:rFonts w:ascii="Times New Roman" w:hAnsi="Times New Roman" w:cs="Times New Roman"/>
          <w:color w:val="000000" w:themeColor="text1"/>
        </w:rPr>
        <w:t xml:space="preserve"> can strike a balance between the</w:t>
      </w:r>
      <w:r w:rsidR="00B5183B">
        <w:rPr>
          <w:rFonts w:ascii="Times New Roman" w:hAnsi="Times New Roman" w:cs="Times New Roman"/>
          <w:color w:val="000000" w:themeColor="text1"/>
        </w:rPr>
        <w:t xml:space="preserve"> two in such a way as to enable us to reconcile both exploitation and commodification concerns with body markets.</w:t>
      </w:r>
      <w:r>
        <w:rPr>
          <w:rFonts w:ascii="Times New Roman" w:hAnsi="Times New Roman" w:cs="Times New Roman"/>
          <w:color w:val="000000" w:themeColor="text1"/>
        </w:rPr>
        <w:t xml:space="preserve"> </w:t>
      </w:r>
      <w:r w:rsidR="00552DC8" w:rsidRPr="00C84A8D">
        <w:rPr>
          <w:rFonts w:ascii="Times New Roman" w:hAnsi="Times New Roman" w:cs="Times New Roman"/>
          <w:color w:val="000000" w:themeColor="text1"/>
        </w:rPr>
        <w:t xml:space="preserve">I will conclude by </w:t>
      </w:r>
      <w:r>
        <w:rPr>
          <w:rFonts w:ascii="Times New Roman" w:hAnsi="Times New Roman" w:cs="Times New Roman"/>
          <w:color w:val="000000" w:themeColor="text1"/>
        </w:rPr>
        <w:t xml:space="preserve">arguing that the double </w:t>
      </w:r>
      <w:r w:rsidR="003E4276">
        <w:rPr>
          <w:rFonts w:ascii="Times New Roman" w:hAnsi="Times New Roman" w:cs="Times New Roman"/>
          <w:color w:val="000000" w:themeColor="text1"/>
        </w:rPr>
        <w:t>b</w:t>
      </w:r>
      <w:r>
        <w:rPr>
          <w:rFonts w:ascii="Times New Roman" w:hAnsi="Times New Roman" w:cs="Times New Roman"/>
          <w:color w:val="000000" w:themeColor="text1"/>
        </w:rPr>
        <w:t xml:space="preserve">ind should have us </w:t>
      </w:r>
      <w:r w:rsidR="00552DC8" w:rsidRPr="00C84A8D">
        <w:rPr>
          <w:rFonts w:ascii="Times New Roman" w:hAnsi="Times New Roman" w:cs="Times New Roman"/>
          <w:color w:val="000000" w:themeColor="text1"/>
        </w:rPr>
        <w:t xml:space="preserve">reconsider the </w:t>
      </w:r>
      <w:r>
        <w:rPr>
          <w:rFonts w:ascii="Times New Roman" w:hAnsi="Times New Roman" w:cs="Times New Roman"/>
          <w:color w:val="000000" w:themeColor="text1"/>
        </w:rPr>
        <w:t xml:space="preserve">strength of the </w:t>
      </w:r>
      <w:r w:rsidR="00552DC8" w:rsidRPr="00C84A8D">
        <w:rPr>
          <w:rFonts w:ascii="Times New Roman" w:hAnsi="Times New Roman" w:cs="Times New Roman"/>
          <w:color w:val="000000" w:themeColor="text1"/>
        </w:rPr>
        <w:t>procedural challenge</w:t>
      </w:r>
      <w:r w:rsidR="0095740F">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Proceduralism is not the sum total of what </w:t>
      </w:r>
      <w:r w:rsidR="0095740F">
        <w:rPr>
          <w:rFonts w:ascii="Times New Roman" w:hAnsi="Times New Roman" w:cs="Times New Roman"/>
          <w:color w:val="000000" w:themeColor="text1"/>
        </w:rPr>
        <w:t xml:space="preserve">political </w:t>
      </w:r>
      <w:r>
        <w:rPr>
          <w:rFonts w:ascii="Times New Roman" w:hAnsi="Times New Roman" w:cs="Times New Roman"/>
          <w:color w:val="000000" w:themeColor="text1"/>
        </w:rPr>
        <w:t>liberal</w:t>
      </w:r>
      <w:r w:rsidR="0095740F">
        <w:rPr>
          <w:rFonts w:ascii="Times New Roman" w:hAnsi="Times New Roman" w:cs="Times New Roman"/>
          <w:color w:val="000000" w:themeColor="text1"/>
        </w:rPr>
        <w:t>s</w:t>
      </w:r>
      <w:r>
        <w:rPr>
          <w:rFonts w:ascii="Times New Roman" w:hAnsi="Times New Roman" w:cs="Times New Roman"/>
          <w:color w:val="000000" w:themeColor="text1"/>
        </w:rPr>
        <w:t xml:space="preserve"> can say about body markets</w:t>
      </w:r>
      <w:r w:rsidR="004D7C0B">
        <w:rPr>
          <w:rFonts w:ascii="Times New Roman" w:hAnsi="Times New Roman" w:cs="Times New Roman"/>
          <w:color w:val="000000" w:themeColor="text1"/>
        </w:rPr>
        <w:t xml:space="preserve"> but is </w:t>
      </w:r>
      <w:r w:rsidR="0095740F">
        <w:rPr>
          <w:rFonts w:ascii="Times New Roman" w:hAnsi="Times New Roman" w:cs="Times New Roman"/>
          <w:color w:val="000000" w:themeColor="text1"/>
        </w:rPr>
        <w:t>rather a</w:t>
      </w:r>
      <w:r w:rsidR="004D7C0B">
        <w:rPr>
          <w:rFonts w:ascii="Times New Roman" w:hAnsi="Times New Roman" w:cs="Times New Roman"/>
          <w:color w:val="000000" w:themeColor="text1"/>
        </w:rPr>
        <w:t xml:space="preserve"> non-ideal concession to the double bind. </w:t>
      </w:r>
      <w:r w:rsidR="006B2091" w:rsidRPr="00C84A8D">
        <w:rPr>
          <w:rFonts w:ascii="Times New Roman" w:hAnsi="Times New Roman" w:cs="Times New Roman"/>
          <w:color w:val="000000" w:themeColor="text1"/>
        </w:rPr>
        <w:t>Any</w:t>
      </w:r>
      <w:r w:rsidR="00552DC8" w:rsidRPr="00C84A8D">
        <w:rPr>
          <w:rFonts w:ascii="Times New Roman" w:hAnsi="Times New Roman" w:cs="Times New Roman"/>
          <w:color w:val="000000" w:themeColor="text1"/>
        </w:rPr>
        <w:t xml:space="preserve"> PAC view that concedes the demands of non-ideal </w:t>
      </w:r>
      <w:r w:rsidR="0095740F">
        <w:rPr>
          <w:rFonts w:ascii="Times New Roman" w:hAnsi="Times New Roman" w:cs="Times New Roman"/>
          <w:color w:val="000000" w:themeColor="text1"/>
        </w:rPr>
        <w:t xml:space="preserve">justice </w:t>
      </w:r>
      <w:r>
        <w:rPr>
          <w:rFonts w:ascii="Times New Roman" w:hAnsi="Times New Roman" w:cs="Times New Roman"/>
          <w:color w:val="000000" w:themeColor="text1"/>
        </w:rPr>
        <w:t xml:space="preserve">will </w:t>
      </w:r>
      <w:r w:rsidR="004D7C0B">
        <w:rPr>
          <w:rFonts w:ascii="Times New Roman" w:hAnsi="Times New Roman" w:cs="Times New Roman"/>
          <w:color w:val="000000" w:themeColor="text1"/>
        </w:rPr>
        <w:t>need to make a similar concession,</w:t>
      </w:r>
      <w:r w:rsidR="00552DC8" w:rsidRPr="00C84A8D">
        <w:rPr>
          <w:rFonts w:ascii="Times New Roman" w:hAnsi="Times New Roman" w:cs="Times New Roman"/>
          <w:color w:val="000000" w:themeColor="text1"/>
        </w:rPr>
        <w:t xml:space="preserve"> </w:t>
      </w:r>
      <w:r w:rsidR="0095740F">
        <w:rPr>
          <w:rFonts w:ascii="Times New Roman" w:hAnsi="Times New Roman" w:cs="Times New Roman"/>
          <w:color w:val="000000" w:themeColor="text1"/>
        </w:rPr>
        <w:t xml:space="preserve">or so </w:t>
      </w:r>
      <w:r w:rsidR="00B5183B">
        <w:rPr>
          <w:rFonts w:ascii="Times New Roman" w:hAnsi="Times New Roman" w:cs="Times New Roman"/>
          <w:color w:val="000000" w:themeColor="text1"/>
        </w:rPr>
        <w:t xml:space="preserve">I will argue, </w:t>
      </w:r>
      <w:r w:rsidR="004D7C0B">
        <w:rPr>
          <w:rFonts w:ascii="Times New Roman" w:hAnsi="Times New Roman" w:cs="Times New Roman"/>
          <w:color w:val="000000" w:themeColor="text1"/>
        </w:rPr>
        <w:t xml:space="preserve">and </w:t>
      </w:r>
      <w:r w:rsidR="0095740F">
        <w:rPr>
          <w:rFonts w:ascii="Times New Roman" w:hAnsi="Times New Roman" w:cs="Times New Roman"/>
          <w:color w:val="000000" w:themeColor="text1"/>
        </w:rPr>
        <w:t>must</w:t>
      </w:r>
      <w:r w:rsidR="004D7C0B">
        <w:rPr>
          <w:rFonts w:ascii="Times New Roman" w:hAnsi="Times New Roman" w:cs="Times New Roman"/>
          <w:color w:val="000000" w:themeColor="text1"/>
        </w:rPr>
        <w:t xml:space="preserve"> ther</w:t>
      </w:r>
      <w:r w:rsidR="0095740F">
        <w:rPr>
          <w:rFonts w:ascii="Times New Roman" w:hAnsi="Times New Roman" w:cs="Times New Roman"/>
          <w:color w:val="000000" w:themeColor="text1"/>
        </w:rPr>
        <w:t>efore rescind its objection to proceduralism</w:t>
      </w:r>
      <w:r w:rsidR="004D7C0B">
        <w:rPr>
          <w:rFonts w:ascii="Times New Roman" w:hAnsi="Times New Roman" w:cs="Times New Roman"/>
          <w:color w:val="000000" w:themeColor="text1"/>
        </w:rPr>
        <w:t xml:space="preserve"> if it wants to </w:t>
      </w:r>
      <w:r w:rsidR="006B2091" w:rsidRPr="00C84A8D">
        <w:rPr>
          <w:rFonts w:ascii="Times New Roman" w:hAnsi="Times New Roman" w:cs="Times New Roman"/>
          <w:color w:val="000000" w:themeColor="text1"/>
        </w:rPr>
        <w:t xml:space="preserve">move us closer </w:t>
      </w:r>
      <w:r w:rsidR="004D7C0B">
        <w:rPr>
          <w:rFonts w:ascii="Times New Roman" w:hAnsi="Times New Roman" w:cs="Times New Roman"/>
          <w:color w:val="000000" w:themeColor="text1"/>
        </w:rPr>
        <w:t>to</w:t>
      </w:r>
      <w:r w:rsidR="006B2091" w:rsidRPr="00C84A8D">
        <w:rPr>
          <w:rFonts w:ascii="Times New Roman" w:hAnsi="Times New Roman" w:cs="Times New Roman"/>
          <w:color w:val="000000" w:themeColor="text1"/>
        </w:rPr>
        <w:t xml:space="preserve"> ideal </w:t>
      </w:r>
      <w:r w:rsidR="004D7C0B">
        <w:rPr>
          <w:rFonts w:ascii="Times New Roman" w:hAnsi="Times New Roman" w:cs="Times New Roman"/>
          <w:color w:val="000000" w:themeColor="text1"/>
        </w:rPr>
        <w:t xml:space="preserve">justice </w:t>
      </w:r>
      <w:r w:rsidR="006B2091" w:rsidRPr="00C84A8D">
        <w:rPr>
          <w:rFonts w:ascii="Times New Roman" w:hAnsi="Times New Roman" w:cs="Times New Roman"/>
          <w:color w:val="000000" w:themeColor="text1"/>
        </w:rPr>
        <w:t xml:space="preserve">from the here and now. </w:t>
      </w:r>
    </w:p>
    <w:p w14:paraId="6630F117" w14:textId="528B067D" w:rsidR="00552DC8" w:rsidRPr="004D7C0B" w:rsidRDefault="004D7C0B" w:rsidP="004D7C0B">
      <w:pPr>
        <w:spacing w:line="360" w:lineRule="auto"/>
        <w:ind w:firstLine="720"/>
        <w:rPr>
          <w:rFonts w:ascii="Times New Roman" w:hAnsi="Times New Roman" w:cs="Times New Roman"/>
          <w:color w:val="000000" w:themeColor="text1"/>
        </w:rPr>
      </w:pPr>
      <w:r>
        <w:rPr>
          <w:rFonts w:ascii="Times New Roman" w:hAnsi="Times New Roman" w:cs="Times New Roman"/>
          <w:color w:val="000000" w:themeColor="text1"/>
        </w:rPr>
        <w:lastRenderedPageBreak/>
        <w:t>Before setting forth on the project of the paper, let me first say more about the nature of PAC theory, and the procedural challenge it issues against liberalism</w:t>
      </w:r>
      <w:r w:rsidR="00B5183B">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6B2091" w:rsidRPr="00C84A8D">
        <w:rPr>
          <w:rFonts w:ascii="Times New Roman" w:hAnsi="Times New Roman" w:cs="Times New Roman"/>
        </w:rPr>
        <w:t>The project of philosophical anti-commodification (PAC) theory is to argue for the wrongfulness of market exchanges that involve the sale of specific goods or services for money which should be traded and valued only on non-commodified terms. These items include social goods (love and friendship), civic goods (votes and citizenship), necessary goods (health care and education), physical goods (body parts and intimate services). The task of the PAC theorist is to explain why these goods and only these goods should be exempt from market exchange</w:t>
      </w:r>
      <w:r w:rsidR="00552DC8" w:rsidRPr="00C84A8D">
        <w:rPr>
          <w:rFonts w:ascii="Times New Roman" w:eastAsia="Times New Roman" w:hAnsi="Times New Roman" w:cs="Times New Roman"/>
          <w:color w:val="000000"/>
          <w:lang w:val="en-US" w:eastAsia="fr-FR"/>
        </w:rPr>
        <w:t xml:space="preserve">. </w:t>
      </w:r>
      <w:r w:rsidR="006B2091" w:rsidRPr="00C84A8D">
        <w:rPr>
          <w:rFonts w:ascii="Times New Roman" w:hAnsi="Times New Roman" w:cs="Times New Roman"/>
        </w:rPr>
        <w:t xml:space="preserve">The first key feature of PAC theory is therefore that it takes aim at </w:t>
      </w:r>
      <w:r w:rsidR="006B2091" w:rsidRPr="00C84A8D">
        <w:rPr>
          <w:rFonts w:ascii="Times New Roman" w:hAnsi="Times New Roman" w:cs="Times New Roman"/>
          <w:i/>
          <w:iCs/>
        </w:rPr>
        <w:t>distinct markets</w:t>
      </w:r>
      <w:r w:rsidR="006B2091" w:rsidRPr="00C84A8D">
        <w:rPr>
          <w:rFonts w:ascii="Times New Roman" w:hAnsi="Times New Roman" w:cs="Times New Roman"/>
        </w:rPr>
        <w:t xml:space="preserve">, not at </w:t>
      </w:r>
      <w:r w:rsidR="006B2091" w:rsidRPr="00C84A8D">
        <w:rPr>
          <w:rFonts w:ascii="Times New Roman" w:hAnsi="Times New Roman" w:cs="Times New Roman"/>
          <w:i/>
          <w:iCs/>
        </w:rPr>
        <w:t>the market.</w:t>
      </w:r>
      <w:r w:rsidR="006B2091" w:rsidRPr="00C84A8D">
        <w:rPr>
          <w:rFonts w:ascii="Times New Roman" w:eastAsia="Times New Roman" w:hAnsi="Times New Roman" w:cs="Times New Roman"/>
          <w:color w:val="000000"/>
          <w:lang w:val="en-US" w:eastAsia="fr-FR"/>
        </w:rPr>
        <w:t xml:space="preserve"> </w:t>
      </w:r>
      <w:r w:rsidR="00552DC8" w:rsidRPr="00C84A8D">
        <w:rPr>
          <w:rFonts w:ascii="Times New Roman" w:eastAsia="Times New Roman" w:hAnsi="Times New Roman" w:cs="Times New Roman"/>
          <w:color w:val="000000"/>
          <w:lang w:val="en-US" w:eastAsia="fr-FR"/>
        </w:rPr>
        <w:t xml:space="preserve">What makes the project of </w:t>
      </w:r>
      <w:r w:rsidR="00677621">
        <w:rPr>
          <w:rFonts w:ascii="Times New Roman" w:eastAsia="Times New Roman" w:hAnsi="Times New Roman" w:cs="Times New Roman"/>
          <w:color w:val="000000"/>
          <w:lang w:val="en-US" w:eastAsia="fr-FR"/>
        </w:rPr>
        <w:t>PAC</w:t>
      </w:r>
      <w:r w:rsidR="00552DC8" w:rsidRPr="00C84A8D">
        <w:rPr>
          <w:rFonts w:ascii="Times New Roman" w:eastAsia="Times New Roman" w:hAnsi="Times New Roman" w:cs="Times New Roman"/>
          <w:color w:val="000000"/>
          <w:lang w:val="en-US" w:eastAsia="fr-FR"/>
        </w:rPr>
        <w:t xml:space="preserve"> theory unique is that it focusses on the defensibility or permissibility of </w:t>
      </w:r>
      <w:r w:rsidR="00552DC8" w:rsidRPr="00C84A8D">
        <w:rPr>
          <w:rFonts w:ascii="Times New Roman" w:eastAsia="Times New Roman" w:hAnsi="Times New Roman" w:cs="Times New Roman"/>
          <w:i/>
          <w:iCs/>
          <w:color w:val="000000"/>
          <w:lang w:val="en-US" w:eastAsia="fr-FR"/>
        </w:rPr>
        <w:t>specific</w:t>
      </w:r>
      <w:r w:rsidR="00552DC8" w:rsidRPr="00C84A8D">
        <w:rPr>
          <w:rFonts w:ascii="Times New Roman" w:eastAsia="Times New Roman" w:hAnsi="Times New Roman" w:cs="Times New Roman"/>
          <w:color w:val="000000"/>
          <w:lang w:val="en-US" w:eastAsia="fr-FR"/>
        </w:rPr>
        <w:t xml:space="preserve"> markets that pose unique ethical, social, economic, or political problems</w:t>
      </w:r>
      <w:r w:rsidR="00007729">
        <w:rPr>
          <w:rFonts w:ascii="Times New Roman" w:eastAsia="Times New Roman" w:hAnsi="Times New Roman" w:cs="Times New Roman"/>
          <w:color w:val="000000"/>
          <w:lang w:val="en-US" w:eastAsia="fr-FR"/>
        </w:rPr>
        <w:t xml:space="preserve">, rather than the market </w:t>
      </w:r>
      <w:r w:rsidR="00677621">
        <w:rPr>
          <w:rFonts w:ascii="Times New Roman" w:eastAsia="Times New Roman" w:hAnsi="Times New Roman" w:cs="Times New Roman"/>
          <w:color w:val="000000"/>
          <w:lang w:val="en-US" w:eastAsia="fr-FR"/>
        </w:rPr>
        <w:t>as such</w:t>
      </w:r>
      <w:r w:rsidR="00552DC8" w:rsidRPr="00C84A8D">
        <w:rPr>
          <w:rFonts w:ascii="Times New Roman" w:hAnsi="Times New Roman" w:cs="Times New Roman"/>
        </w:rPr>
        <w:t xml:space="preserve">. The second but related feature is that </w:t>
      </w:r>
      <w:r w:rsidR="00677621">
        <w:rPr>
          <w:rFonts w:ascii="Times New Roman" w:hAnsi="Times New Roman" w:cs="Times New Roman"/>
        </w:rPr>
        <w:t>PAC theory</w:t>
      </w:r>
      <w:r w:rsidR="00552DC8" w:rsidRPr="00C84A8D">
        <w:rPr>
          <w:rFonts w:ascii="Times New Roman" w:hAnsi="Times New Roman" w:cs="Times New Roman"/>
        </w:rPr>
        <w:t xml:space="preserve"> demands that some “capitalist acts among consenting adults” (Nozick 1974, p. 163) be restricted but not others. The autonomy of agents </w:t>
      </w:r>
      <w:r w:rsidR="006B2091" w:rsidRPr="00C84A8D">
        <w:rPr>
          <w:rFonts w:ascii="Times New Roman" w:hAnsi="Times New Roman" w:cs="Times New Roman"/>
        </w:rPr>
        <w:t>should</w:t>
      </w:r>
      <w:r w:rsidR="00552DC8" w:rsidRPr="00C84A8D">
        <w:rPr>
          <w:rFonts w:ascii="Times New Roman" w:hAnsi="Times New Roman" w:cs="Times New Roman"/>
        </w:rPr>
        <w:t xml:space="preserve"> be restricted</w:t>
      </w:r>
      <w:r w:rsidR="00677621">
        <w:rPr>
          <w:rFonts w:ascii="Times New Roman" w:hAnsi="Times New Roman" w:cs="Times New Roman"/>
        </w:rPr>
        <w:t xml:space="preserve"> </w:t>
      </w:r>
      <w:r w:rsidR="00552DC8" w:rsidRPr="00C84A8D">
        <w:rPr>
          <w:rFonts w:ascii="Times New Roman" w:hAnsi="Times New Roman" w:cs="Times New Roman"/>
        </w:rPr>
        <w:t>only with respect to the buying and selling of particular goods</w:t>
      </w:r>
      <w:r w:rsidR="00677621">
        <w:rPr>
          <w:rFonts w:ascii="Times New Roman" w:hAnsi="Times New Roman" w:cs="Times New Roman"/>
        </w:rPr>
        <w:t>.</w:t>
      </w:r>
    </w:p>
    <w:p w14:paraId="1E2C220A" w14:textId="486F714B" w:rsidR="00552DC8" w:rsidRPr="00C84A8D" w:rsidRDefault="00552DC8" w:rsidP="00C265D7">
      <w:pPr>
        <w:spacing w:line="360" w:lineRule="auto"/>
        <w:ind w:firstLine="720"/>
        <w:rPr>
          <w:rFonts w:ascii="Times New Roman" w:hAnsi="Times New Roman" w:cs="Times New Roman"/>
          <w:lang w:val="en-GB"/>
        </w:rPr>
      </w:pPr>
      <w:r w:rsidRPr="00C84A8D">
        <w:rPr>
          <w:rFonts w:ascii="Times New Roman" w:hAnsi="Times New Roman" w:cs="Times New Roman"/>
        </w:rPr>
        <w:t xml:space="preserve">A third feature of PAC theory is </w:t>
      </w:r>
      <w:r w:rsidR="00007729">
        <w:rPr>
          <w:rFonts w:ascii="Times New Roman" w:hAnsi="Times New Roman" w:cs="Times New Roman"/>
        </w:rPr>
        <w:t xml:space="preserve">that it seeks to </w:t>
      </w:r>
      <w:r w:rsidRPr="00C84A8D">
        <w:rPr>
          <w:rFonts w:ascii="Times New Roman" w:hAnsi="Times New Roman" w:cs="Times New Roman"/>
        </w:rPr>
        <w:t xml:space="preserve">explain </w:t>
      </w:r>
      <w:r w:rsidRPr="00C84A8D">
        <w:rPr>
          <w:rFonts w:ascii="Times New Roman" w:hAnsi="Times New Roman" w:cs="Times New Roman"/>
          <w:i/>
          <w:iCs/>
        </w:rPr>
        <w:t>which</w:t>
      </w:r>
      <w:r w:rsidRPr="00C84A8D">
        <w:rPr>
          <w:rFonts w:ascii="Times New Roman" w:hAnsi="Times New Roman" w:cs="Times New Roman"/>
        </w:rPr>
        <w:t xml:space="preserve"> goods should not be for sale, rather than to merely identify the </w:t>
      </w:r>
      <w:r w:rsidRPr="00C84A8D">
        <w:rPr>
          <w:rFonts w:ascii="Times New Roman" w:hAnsi="Times New Roman" w:cs="Times New Roman"/>
          <w:i/>
          <w:iCs/>
        </w:rPr>
        <w:t>processes</w:t>
      </w:r>
      <w:r w:rsidRPr="00C84A8D">
        <w:rPr>
          <w:rFonts w:ascii="Times New Roman" w:hAnsi="Times New Roman" w:cs="Times New Roman"/>
        </w:rPr>
        <w:t xml:space="preserve"> by which, or the conditions under which goods in general should not be sold. Particular markets are problematic not (or not only) due to transactional defects that cause or reflect a failure of autonomy on the part of one more of the parties to the exchange. Rather, certain markets are objectionable in light of the specific </w:t>
      </w:r>
      <w:r w:rsidRPr="00C84A8D">
        <w:rPr>
          <w:rFonts w:ascii="Times New Roman" w:hAnsi="Times New Roman" w:cs="Times New Roman"/>
          <w:i/>
          <w:iCs/>
        </w:rPr>
        <w:t>type of good</w:t>
      </w:r>
      <w:r w:rsidRPr="00C84A8D">
        <w:rPr>
          <w:rFonts w:ascii="Times New Roman" w:hAnsi="Times New Roman" w:cs="Times New Roman"/>
        </w:rPr>
        <w:t xml:space="preserve"> being exchanged (Walzer 1983, p. 8). </w:t>
      </w:r>
      <w:r w:rsidR="00F82C23">
        <w:rPr>
          <w:rFonts w:ascii="Times New Roman" w:hAnsi="Times New Roman" w:cs="Times New Roman"/>
        </w:rPr>
        <w:t xml:space="preserve">PAC arguments must therefore identify </w:t>
      </w:r>
      <w:r w:rsidR="00940187">
        <w:rPr>
          <w:rFonts w:ascii="Times New Roman" w:hAnsi="Times New Roman" w:cs="Times New Roman"/>
        </w:rPr>
        <w:t>the</w:t>
      </w:r>
      <w:r w:rsidR="00F82C23">
        <w:rPr>
          <w:rFonts w:ascii="Times New Roman" w:hAnsi="Times New Roman" w:cs="Times New Roman"/>
        </w:rPr>
        <w:t xml:space="preserve"> goods </w:t>
      </w:r>
      <w:r w:rsidR="00940187">
        <w:rPr>
          <w:rFonts w:ascii="Times New Roman" w:hAnsi="Times New Roman" w:cs="Times New Roman"/>
        </w:rPr>
        <w:t xml:space="preserve">that </w:t>
      </w:r>
      <w:r w:rsidR="00F82C23">
        <w:rPr>
          <w:rFonts w:ascii="Times New Roman" w:hAnsi="Times New Roman" w:cs="Times New Roman"/>
        </w:rPr>
        <w:t xml:space="preserve">should be exempt from sale and </w:t>
      </w:r>
      <w:r w:rsidR="00940187">
        <w:rPr>
          <w:rFonts w:ascii="Times New Roman" w:hAnsi="Times New Roman" w:cs="Times New Roman"/>
        </w:rPr>
        <w:t xml:space="preserve">explain </w:t>
      </w:r>
      <w:r w:rsidR="00F82C23">
        <w:rPr>
          <w:rFonts w:ascii="Times New Roman" w:hAnsi="Times New Roman" w:cs="Times New Roman"/>
        </w:rPr>
        <w:t>why only the</w:t>
      </w:r>
      <w:r w:rsidR="00940187">
        <w:rPr>
          <w:rFonts w:ascii="Times New Roman" w:hAnsi="Times New Roman" w:cs="Times New Roman"/>
        </w:rPr>
        <w:t xml:space="preserve">y should be </w:t>
      </w:r>
      <w:r w:rsidR="003E4276">
        <w:rPr>
          <w:rFonts w:ascii="Times New Roman" w:hAnsi="Times New Roman" w:cs="Times New Roman"/>
        </w:rPr>
        <w:t xml:space="preserve">so </w:t>
      </w:r>
      <w:r w:rsidR="00940187">
        <w:rPr>
          <w:rFonts w:ascii="Times New Roman" w:hAnsi="Times New Roman" w:cs="Times New Roman"/>
        </w:rPr>
        <w:t>exempt</w:t>
      </w:r>
      <w:r w:rsidR="00F82C23">
        <w:rPr>
          <w:rFonts w:ascii="Times New Roman" w:hAnsi="Times New Roman" w:cs="Times New Roman"/>
        </w:rPr>
        <w:t xml:space="preserve">. </w:t>
      </w:r>
      <w:r w:rsidRPr="00C84A8D">
        <w:rPr>
          <w:rFonts w:ascii="Times New Roman" w:hAnsi="Times New Roman" w:cs="Times New Roman"/>
        </w:rPr>
        <w:t xml:space="preserve">A fourth feature </w:t>
      </w:r>
      <w:r w:rsidR="00F82C23">
        <w:rPr>
          <w:rFonts w:ascii="Times New Roman" w:hAnsi="Times New Roman" w:cs="Times New Roman"/>
        </w:rPr>
        <w:t xml:space="preserve">of PAC theory </w:t>
      </w:r>
      <w:r w:rsidRPr="00C84A8D">
        <w:rPr>
          <w:rFonts w:ascii="Times New Roman" w:hAnsi="Times New Roman" w:cs="Times New Roman"/>
        </w:rPr>
        <w:t>is that</w:t>
      </w:r>
      <w:r w:rsidR="00F82C23">
        <w:rPr>
          <w:rFonts w:ascii="Times New Roman" w:hAnsi="Times New Roman" w:cs="Times New Roman"/>
        </w:rPr>
        <w:t xml:space="preserve"> it aims not only </w:t>
      </w:r>
      <w:r w:rsidRPr="00C84A8D">
        <w:rPr>
          <w:rFonts w:ascii="Times New Roman" w:hAnsi="Times New Roman" w:cs="Times New Roman"/>
        </w:rPr>
        <w:t xml:space="preserve">to cast moral aspersions on troubling markets, </w:t>
      </w:r>
      <w:r w:rsidR="00F82C23">
        <w:rPr>
          <w:rFonts w:ascii="Times New Roman" w:hAnsi="Times New Roman" w:cs="Times New Roman"/>
        </w:rPr>
        <w:t>but</w:t>
      </w:r>
      <w:r w:rsidRPr="00C84A8D">
        <w:rPr>
          <w:rFonts w:ascii="Times New Roman" w:hAnsi="Times New Roman" w:cs="Times New Roman"/>
        </w:rPr>
        <w:t xml:space="preserve"> to take the additional step of offering grounds for the</w:t>
      </w:r>
      <w:r w:rsidR="00B5183B">
        <w:rPr>
          <w:rFonts w:ascii="Times New Roman" w:hAnsi="Times New Roman" w:cs="Times New Roman"/>
        </w:rPr>
        <w:t xml:space="preserve"> legal</w:t>
      </w:r>
      <w:r w:rsidRPr="00C84A8D">
        <w:rPr>
          <w:rFonts w:ascii="Times New Roman" w:hAnsi="Times New Roman" w:cs="Times New Roman"/>
        </w:rPr>
        <w:t xml:space="preserve"> prohibition thereof. And finally, </w:t>
      </w:r>
      <w:r w:rsidRPr="00C84A8D">
        <w:rPr>
          <w:rFonts w:ascii="Times New Roman" w:hAnsi="Times New Roman" w:cs="Times New Roman"/>
          <w:lang w:val="en-US"/>
        </w:rPr>
        <w:t xml:space="preserve">a fifth feature of PAC </w:t>
      </w:r>
      <w:r w:rsidR="00F82C23">
        <w:rPr>
          <w:rFonts w:ascii="Times New Roman" w:hAnsi="Times New Roman" w:cs="Times New Roman"/>
          <w:lang w:val="en-US"/>
        </w:rPr>
        <w:t>theory</w:t>
      </w:r>
      <w:r w:rsidRPr="00C84A8D">
        <w:rPr>
          <w:rFonts w:ascii="Times New Roman" w:hAnsi="Times New Roman" w:cs="Times New Roman"/>
          <w:lang w:val="en-US"/>
        </w:rPr>
        <w:t xml:space="preserve">, is that the very question of what counts as a commodity - or more precisely a contestable commodity - is seen to require a normative rather than a descriptive answer. </w:t>
      </w:r>
      <w:r w:rsidRPr="00C84A8D">
        <w:rPr>
          <w:rFonts w:ascii="Times New Roman" w:eastAsia="Times New Roman" w:hAnsi="Times New Roman" w:cs="Times New Roman"/>
          <w:color w:val="000000"/>
        </w:rPr>
        <w:t xml:space="preserve">As such, what commodification </w:t>
      </w:r>
      <w:r w:rsidRPr="00C84A8D">
        <w:rPr>
          <w:rFonts w:ascii="Times New Roman" w:eastAsia="Times New Roman" w:hAnsi="Times New Roman" w:cs="Times New Roman"/>
          <w:i/>
          <w:iCs/>
          <w:color w:val="000000"/>
        </w:rPr>
        <w:t>is</w:t>
      </w:r>
      <w:r w:rsidRPr="00C84A8D">
        <w:rPr>
          <w:rFonts w:ascii="Times New Roman" w:eastAsia="Times New Roman" w:hAnsi="Times New Roman" w:cs="Times New Roman"/>
          <w:color w:val="000000"/>
        </w:rPr>
        <w:t xml:space="preserve"> </w:t>
      </w:r>
      <w:r w:rsidRPr="00C84A8D">
        <w:rPr>
          <w:rFonts w:ascii="Times New Roman" w:hAnsi="Times New Roman" w:cs="Times New Roman"/>
          <w:lang w:val="en-GB"/>
        </w:rPr>
        <w:t xml:space="preserve">for PAC theorists, depends on the account given of </w:t>
      </w:r>
      <w:r w:rsidRPr="00C84A8D">
        <w:rPr>
          <w:rFonts w:ascii="Times New Roman" w:hAnsi="Times New Roman" w:cs="Times New Roman"/>
          <w:i/>
          <w:iCs/>
          <w:lang w:val="en-GB"/>
        </w:rPr>
        <w:t>why it’s</w:t>
      </w:r>
      <w:r w:rsidRPr="00C84A8D">
        <w:rPr>
          <w:rFonts w:ascii="Times New Roman" w:hAnsi="Times New Roman" w:cs="Times New Roman"/>
          <w:lang w:val="en-GB"/>
        </w:rPr>
        <w:t xml:space="preserve"> </w:t>
      </w:r>
      <w:r w:rsidRPr="00C84A8D">
        <w:rPr>
          <w:rFonts w:ascii="Times New Roman" w:hAnsi="Times New Roman" w:cs="Times New Roman"/>
          <w:i/>
          <w:iCs/>
          <w:lang w:val="en-GB"/>
        </w:rPr>
        <w:t>wrong</w:t>
      </w:r>
      <w:r w:rsidRPr="00C84A8D">
        <w:rPr>
          <w:rFonts w:ascii="Times New Roman" w:hAnsi="Times New Roman" w:cs="Times New Roman"/>
          <w:lang w:val="en-GB"/>
        </w:rPr>
        <w:t>.</w:t>
      </w:r>
    </w:p>
    <w:p w14:paraId="110CE33F" w14:textId="279C1781" w:rsidR="006E759E" w:rsidRDefault="00552DC8" w:rsidP="00F82C23">
      <w:pPr>
        <w:spacing w:line="360" w:lineRule="auto"/>
        <w:ind w:firstLine="720"/>
        <w:rPr>
          <w:rFonts w:ascii="Times New Roman" w:hAnsi="Times New Roman" w:cs="Times New Roman"/>
        </w:rPr>
      </w:pPr>
      <w:r w:rsidRPr="00C84A8D">
        <w:rPr>
          <w:rFonts w:ascii="Times New Roman" w:hAnsi="Times New Roman" w:cs="Times New Roman"/>
        </w:rPr>
        <w:t>C</w:t>
      </w:r>
      <w:r w:rsidR="006B2091" w:rsidRPr="00C84A8D">
        <w:rPr>
          <w:rFonts w:ascii="Times New Roman" w:hAnsi="Times New Roman" w:cs="Times New Roman"/>
        </w:rPr>
        <w:t>entral</w:t>
      </w:r>
      <w:r w:rsidRPr="00C84A8D">
        <w:rPr>
          <w:rFonts w:ascii="Times New Roman" w:hAnsi="Times New Roman" w:cs="Times New Roman"/>
        </w:rPr>
        <w:t xml:space="preserve"> to the anti-commodification theorist’s goal of explaining why </w:t>
      </w:r>
      <w:r w:rsidR="006B2091" w:rsidRPr="00C84A8D">
        <w:rPr>
          <w:rFonts w:ascii="Times New Roman" w:hAnsi="Times New Roman" w:cs="Times New Roman"/>
        </w:rPr>
        <w:t>certain</w:t>
      </w:r>
      <w:r w:rsidRPr="00C84A8D">
        <w:rPr>
          <w:rFonts w:ascii="Times New Roman" w:hAnsi="Times New Roman" w:cs="Times New Roman"/>
        </w:rPr>
        <w:t xml:space="preserve"> goods should not be for sale is a rejection of what I will refer to as the </w:t>
      </w:r>
      <w:r w:rsidRPr="00C84A8D">
        <w:rPr>
          <w:rFonts w:ascii="Times New Roman" w:hAnsi="Times New Roman" w:cs="Times New Roman"/>
          <w:i/>
          <w:iCs/>
        </w:rPr>
        <w:t>proceduralist</w:t>
      </w:r>
      <w:r w:rsidRPr="00C84A8D">
        <w:rPr>
          <w:rFonts w:ascii="Times New Roman" w:hAnsi="Times New Roman" w:cs="Times New Roman"/>
        </w:rPr>
        <w:t xml:space="preserve"> approach they attribute to liberalism. According to </w:t>
      </w:r>
      <w:r w:rsidR="00233551">
        <w:rPr>
          <w:rFonts w:ascii="Times New Roman" w:hAnsi="Times New Roman" w:cs="Times New Roman"/>
        </w:rPr>
        <w:t>this</w:t>
      </w:r>
      <w:r w:rsidR="006B2091" w:rsidRPr="00C84A8D">
        <w:rPr>
          <w:rFonts w:ascii="Times New Roman" w:hAnsi="Times New Roman" w:cs="Times New Roman"/>
        </w:rPr>
        <w:t xml:space="preserve"> critique</w:t>
      </w:r>
      <w:r w:rsidR="00233551">
        <w:rPr>
          <w:rFonts w:ascii="Times New Roman" w:hAnsi="Times New Roman" w:cs="Times New Roman"/>
        </w:rPr>
        <w:t>, liberalism</w:t>
      </w:r>
      <w:r w:rsidR="003E4276">
        <w:rPr>
          <w:rFonts w:ascii="Times New Roman" w:hAnsi="Times New Roman" w:cs="Times New Roman"/>
        </w:rPr>
        <w:t xml:space="preserve"> can only offer procedural solutions </w:t>
      </w:r>
      <w:r w:rsidR="003E4276">
        <w:rPr>
          <w:rFonts w:ascii="Times New Roman" w:hAnsi="Times New Roman" w:cs="Times New Roman"/>
        </w:rPr>
        <w:lastRenderedPageBreak/>
        <w:t>to contested markets.</w:t>
      </w:r>
      <w:r w:rsidR="003E4276" w:rsidRPr="00C84A8D">
        <w:rPr>
          <w:rStyle w:val="Appelnotedebasdep"/>
          <w:rFonts w:ascii="Times New Roman" w:hAnsi="Times New Roman" w:cs="Times New Roman"/>
        </w:rPr>
        <w:footnoteReference w:id="1"/>
      </w:r>
      <w:r w:rsidR="003E4276">
        <w:rPr>
          <w:rFonts w:ascii="Times New Roman" w:hAnsi="Times New Roman" w:cs="Times New Roman"/>
        </w:rPr>
        <w:t xml:space="preserve"> F</w:t>
      </w:r>
      <w:r w:rsidR="00940187">
        <w:rPr>
          <w:rFonts w:ascii="Times New Roman" w:hAnsi="Times New Roman" w:cs="Times New Roman"/>
        </w:rPr>
        <w:t xml:space="preserve">or </w:t>
      </w:r>
      <w:r w:rsidR="003E4276">
        <w:rPr>
          <w:rFonts w:ascii="Times New Roman" w:hAnsi="Times New Roman" w:cs="Times New Roman"/>
        </w:rPr>
        <w:t>liberals</w:t>
      </w:r>
      <w:r w:rsidR="00233551">
        <w:rPr>
          <w:rFonts w:ascii="Times New Roman" w:hAnsi="Times New Roman" w:cs="Times New Roman"/>
        </w:rPr>
        <w:t xml:space="preserve">, </w:t>
      </w:r>
      <w:r w:rsidRPr="00C84A8D">
        <w:rPr>
          <w:rFonts w:ascii="Times New Roman" w:hAnsi="Times New Roman" w:cs="Times New Roman"/>
        </w:rPr>
        <w:t xml:space="preserve">markets are </w:t>
      </w:r>
      <w:r w:rsidR="00233551">
        <w:rPr>
          <w:rFonts w:ascii="Times New Roman" w:hAnsi="Times New Roman" w:cs="Times New Roman"/>
        </w:rPr>
        <w:t xml:space="preserve">supposedly </w:t>
      </w:r>
      <w:r w:rsidRPr="00C84A8D">
        <w:rPr>
          <w:rFonts w:ascii="Times New Roman" w:hAnsi="Times New Roman" w:cs="Times New Roman"/>
        </w:rPr>
        <w:t>only problematic due to transactional defects that cause or reflect a failure of autonomy. The liberal’s commitment to preference satisfaction and autonomous choice-making</w:t>
      </w:r>
      <w:r w:rsidR="00233551">
        <w:rPr>
          <w:rFonts w:ascii="Times New Roman" w:hAnsi="Times New Roman" w:cs="Times New Roman"/>
        </w:rPr>
        <w:t xml:space="preserve">, this critique goes, </w:t>
      </w:r>
      <w:r w:rsidRPr="00C84A8D">
        <w:rPr>
          <w:rFonts w:ascii="Times New Roman" w:hAnsi="Times New Roman" w:cs="Times New Roman"/>
        </w:rPr>
        <w:t>leads her</w:t>
      </w:r>
      <w:r w:rsidR="00233551">
        <w:rPr>
          <w:rFonts w:ascii="Times New Roman" w:hAnsi="Times New Roman" w:cs="Times New Roman"/>
        </w:rPr>
        <w:t xml:space="preserve"> </w:t>
      </w:r>
      <w:r w:rsidRPr="00C84A8D">
        <w:rPr>
          <w:rFonts w:ascii="Times New Roman" w:hAnsi="Times New Roman" w:cs="Times New Roman"/>
        </w:rPr>
        <w:t xml:space="preserve">to condone any kind of market that involves competent and willing parties. The liberal is </w:t>
      </w:r>
      <w:r w:rsidR="00677621">
        <w:rPr>
          <w:rFonts w:ascii="Times New Roman" w:hAnsi="Times New Roman" w:cs="Times New Roman"/>
        </w:rPr>
        <w:t>thus</w:t>
      </w:r>
      <w:r w:rsidRPr="00C84A8D">
        <w:rPr>
          <w:rFonts w:ascii="Times New Roman" w:hAnsi="Times New Roman" w:cs="Times New Roman"/>
        </w:rPr>
        <w:t xml:space="preserve"> accused of not being able to justify restricting a market based on </w:t>
      </w:r>
      <w:r w:rsidRPr="00C84A8D">
        <w:rPr>
          <w:rFonts w:ascii="Times New Roman" w:hAnsi="Times New Roman" w:cs="Times New Roman"/>
          <w:i/>
        </w:rPr>
        <w:t>what</w:t>
      </w:r>
      <w:r w:rsidRPr="00C84A8D">
        <w:rPr>
          <w:rFonts w:ascii="Times New Roman" w:hAnsi="Times New Roman" w:cs="Times New Roman"/>
        </w:rPr>
        <w:t xml:space="preserve"> is sold but only based on </w:t>
      </w:r>
      <w:r w:rsidRPr="00C84A8D">
        <w:rPr>
          <w:rFonts w:ascii="Times New Roman" w:hAnsi="Times New Roman" w:cs="Times New Roman"/>
          <w:i/>
        </w:rPr>
        <w:t xml:space="preserve">how </w:t>
      </w:r>
      <w:r w:rsidRPr="00C84A8D">
        <w:rPr>
          <w:rFonts w:ascii="Times New Roman" w:hAnsi="Times New Roman" w:cs="Times New Roman"/>
        </w:rPr>
        <w:t>it is sold</w:t>
      </w:r>
      <w:r w:rsidR="004D7C0B">
        <w:rPr>
          <w:rFonts w:ascii="Times New Roman" w:hAnsi="Times New Roman" w:cs="Times New Roman"/>
        </w:rPr>
        <w:t>, namely where conditions of consent are impaired</w:t>
      </w:r>
      <w:r w:rsidRPr="00C84A8D">
        <w:rPr>
          <w:rFonts w:ascii="Times New Roman" w:hAnsi="Times New Roman" w:cs="Times New Roman"/>
        </w:rPr>
        <w:t xml:space="preserve">. </w:t>
      </w:r>
      <w:r w:rsidR="00677621">
        <w:rPr>
          <w:rFonts w:ascii="Times New Roman" w:hAnsi="Times New Roman" w:cs="Times New Roman"/>
        </w:rPr>
        <w:t>Because p</w:t>
      </w:r>
      <w:r w:rsidR="004B0C7B">
        <w:rPr>
          <w:rFonts w:ascii="Times New Roman" w:hAnsi="Times New Roman" w:cs="Times New Roman"/>
        </w:rPr>
        <w:t>roceduralists</w:t>
      </w:r>
      <w:r w:rsidR="00233551">
        <w:rPr>
          <w:rFonts w:ascii="Times New Roman" w:hAnsi="Times New Roman" w:cs="Times New Roman"/>
        </w:rPr>
        <w:t xml:space="preserve"> can</w:t>
      </w:r>
      <w:r w:rsidR="004B0C7B">
        <w:rPr>
          <w:rFonts w:ascii="Times New Roman" w:hAnsi="Times New Roman" w:cs="Times New Roman"/>
        </w:rPr>
        <w:t xml:space="preserve"> raise concerns about unfair background conditions </w:t>
      </w:r>
      <w:r w:rsidR="00233551">
        <w:rPr>
          <w:rFonts w:ascii="Times New Roman" w:hAnsi="Times New Roman" w:cs="Times New Roman"/>
        </w:rPr>
        <w:t xml:space="preserve">as a source of impaired consent </w:t>
      </w:r>
      <w:r w:rsidR="00677621">
        <w:rPr>
          <w:rFonts w:ascii="Times New Roman" w:hAnsi="Times New Roman" w:cs="Times New Roman"/>
        </w:rPr>
        <w:t>they</w:t>
      </w:r>
      <w:r w:rsidR="004B0C7B">
        <w:rPr>
          <w:rFonts w:ascii="Times New Roman" w:hAnsi="Times New Roman" w:cs="Times New Roman"/>
        </w:rPr>
        <w:t xml:space="preserve"> can demand</w:t>
      </w:r>
      <w:r w:rsidR="00F82C23">
        <w:rPr>
          <w:rFonts w:ascii="Times New Roman" w:hAnsi="Times New Roman" w:cs="Times New Roman"/>
        </w:rPr>
        <w:t xml:space="preserve"> wealth redistribution </w:t>
      </w:r>
      <w:r w:rsidR="004B0C7B">
        <w:rPr>
          <w:rFonts w:ascii="Times New Roman" w:hAnsi="Times New Roman" w:cs="Times New Roman"/>
        </w:rPr>
        <w:t xml:space="preserve">as a solution. But </w:t>
      </w:r>
      <w:r w:rsidR="00233551">
        <w:rPr>
          <w:rFonts w:ascii="Times New Roman" w:hAnsi="Times New Roman" w:cs="Times New Roman"/>
        </w:rPr>
        <w:t xml:space="preserve">for </w:t>
      </w:r>
      <w:r w:rsidR="004B0C7B">
        <w:rPr>
          <w:rFonts w:ascii="Times New Roman" w:hAnsi="Times New Roman" w:cs="Times New Roman"/>
        </w:rPr>
        <w:t xml:space="preserve">PAC theorists </w:t>
      </w:r>
      <w:r w:rsidR="00233551">
        <w:rPr>
          <w:rFonts w:ascii="Times New Roman" w:hAnsi="Times New Roman" w:cs="Times New Roman"/>
        </w:rPr>
        <w:t xml:space="preserve">this </w:t>
      </w:r>
      <w:r w:rsidRPr="00C84A8D">
        <w:rPr>
          <w:rFonts w:ascii="Times New Roman" w:hAnsi="Times New Roman" w:cs="Times New Roman"/>
          <w:iCs/>
        </w:rPr>
        <w:t>serve</w:t>
      </w:r>
      <w:r w:rsidR="004B0C7B">
        <w:rPr>
          <w:rFonts w:ascii="Times New Roman" w:hAnsi="Times New Roman" w:cs="Times New Roman"/>
          <w:iCs/>
        </w:rPr>
        <w:t>s</w:t>
      </w:r>
      <w:r w:rsidRPr="00C84A8D">
        <w:rPr>
          <w:rFonts w:ascii="Times New Roman" w:hAnsi="Times New Roman" w:cs="Times New Roman"/>
          <w:iCs/>
        </w:rPr>
        <w:t xml:space="preserve"> to bolster the market by improving bargaining and purchasing power, rather than restricting </w:t>
      </w:r>
      <w:r w:rsidR="004D3F81">
        <w:rPr>
          <w:rFonts w:ascii="Times New Roman" w:hAnsi="Times New Roman" w:cs="Times New Roman"/>
          <w:iCs/>
        </w:rPr>
        <w:t>its</w:t>
      </w:r>
      <w:r w:rsidRPr="00C84A8D">
        <w:rPr>
          <w:rFonts w:ascii="Times New Roman" w:hAnsi="Times New Roman" w:cs="Times New Roman"/>
          <w:iCs/>
        </w:rPr>
        <w:t xml:space="preserve"> reach into areas of life where it doesn’t belong (Anderson 1993, Walzer 1983)</w:t>
      </w:r>
      <w:r w:rsidRPr="00C84A8D">
        <w:rPr>
          <w:rFonts w:ascii="Times New Roman" w:hAnsi="Times New Roman" w:cs="Times New Roman"/>
        </w:rPr>
        <w:t xml:space="preserve">. </w:t>
      </w:r>
      <w:r w:rsidR="00940187" w:rsidRPr="00C84A8D">
        <w:rPr>
          <w:rFonts w:ascii="Times New Roman" w:hAnsi="Times New Roman" w:cs="Times New Roman"/>
        </w:rPr>
        <w:t>The PAC critique of commodification has</w:t>
      </w:r>
      <w:r w:rsidR="00940187">
        <w:rPr>
          <w:rFonts w:ascii="Times New Roman" w:hAnsi="Times New Roman" w:cs="Times New Roman"/>
        </w:rPr>
        <w:t xml:space="preserve"> thus</w:t>
      </w:r>
      <w:r w:rsidR="00940187" w:rsidRPr="00C84A8D">
        <w:rPr>
          <w:rFonts w:ascii="Times New Roman" w:hAnsi="Times New Roman" w:cs="Times New Roman"/>
        </w:rPr>
        <w:t xml:space="preserve"> gone hand in hand with a condemnation of liberal</w:t>
      </w:r>
      <w:r w:rsidR="00940187">
        <w:rPr>
          <w:rFonts w:ascii="Times New Roman" w:hAnsi="Times New Roman" w:cs="Times New Roman"/>
        </w:rPr>
        <w:t xml:space="preserve">ism which they dub </w:t>
      </w:r>
      <w:r w:rsidR="00940187" w:rsidRPr="00C84A8D">
        <w:rPr>
          <w:rFonts w:ascii="Times New Roman" w:hAnsi="Times New Roman" w:cs="Times New Roman"/>
        </w:rPr>
        <w:t>the “unindicted co-conspirator” of the true culprit of increased marketization, rational choice economics (Sandel 2000, p. 122).</w:t>
      </w:r>
    </w:p>
    <w:p w14:paraId="50D1891E" w14:textId="2A3E89C7" w:rsidR="00677621" w:rsidRPr="00677621" w:rsidRDefault="006E759E" w:rsidP="00677621">
      <w:pPr>
        <w:spacing w:line="360" w:lineRule="auto"/>
        <w:ind w:firstLine="720"/>
        <w:rPr>
          <w:rFonts w:ascii="Times New Roman" w:hAnsi="Times New Roman" w:cs="Times New Roman"/>
        </w:rPr>
      </w:pPr>
      <w:r>
        <w:rPr>
          <w:rFonts w:ascii="Times New Roman" w:hAnsi="Times New Roman" w:cs="Times New Roman"/>
        </w:rPr>
        <w:t xml:space="preserve">This is a serious objection. If the liberal were restricted to raising procedural objections to noxious markets her view would be inadequate because some </w:t>
      </w:r>
      <w:r w:rsidRPr="004D7C0B">
        <w:rPr>
          <w:rFonts w:ascii="Times New Roman" w:hAnsi="Times New Roman" w:cs="Times New Roman"/>
          <w:i/>
          <w:iCs/>
        </w:rPr>
        <w:t>goods simply shouldn’t go to the highest bidder</w:t>
      </w:r>
      <w:r>
        <w:rPr>
          <w:rFonts w:ascii="Times New Roman" w:hAnsi="Times New Roman" w:cs="Times New Roman"/>
        </w:rPr>
        <w:t xml:space="preserve">, even if everyone had equal resources to bid with and everyone was fully consenting. In the first part of this paper, I will explore whether and how the liberal can respond to this critique. But before doing so I will need to consider the strengths of weaknesses of leading PAC views from which the proceduralist critique comes. </w:t>
      </w:r>
      <w:r w:rsidRPr="00C84A8D">
        <w:rPr>
          <w:rFonts w:ascii="Times New Roman" w:hAnsi="Times New Roman" w:cs="Times New Roman"/>
        </w:rPr>
        <w:t>There are two main varieties of PAC theory</w:t>
      </w:r>
      <w:r>
        <w:rPr>
          <w:rFonts w:ascii="Times New Roman" w:hAnsi="Times New Roman" w:cs="Times New Roman"/>
        </w:rPr>
        <w:t xml:space="preserve">. </w:t>
      </w:r>
      <w:r w:rsidRPr="00C84A8D">
        <w:rPr>
          <w:rFonts w:ascii="Times New Roman" w:eastAsia="Times New Roman" w:hAnsi="Times New Roman" w:cs="Times New Roman"/>
          <w:bCs/>
        </w:rPr>
        <w:t>Corruption-based PAC arguments</w:t>
      </w:r>
      <w:r w:rsidRPr="00C84A8D">
        <w:rPr>
          <w:rFonts w:ascii="Times New Roman" w:eastAsia="Times New Roman" w:hAnsi="Times New Roman" w:cs="Times New Roman"/>
        </w:rPr>
        <w:t xml:space="preserve"> hold that the sale of certain goods for money, or their exchange via market mechanisms, degrades the inherent meaning of the good itself, important pro-social norms such altruism and beneficence, and/or the attainment of human flourishing (Anderson 1993; Radin,1996; Sandel 2012, 2000; Walzer</w:t>
      </w:r>
      <w:r>
        <w:rPr>
          <w:rFonts w:ascii="Times New Roman" w:eastAsia="Times New Roman" w:hAnsi="Times New Roman" w:cs="Times New Roman"/>
        </w:rPr>
        <w:t xml:space="preserve"> </w:t>
      </w:r>
      <w:r w:rsidRPr="00C84A8D">
        <w:rPr>
          <w:rFonts w:ascii="Times New Roman" w:eastAsia="Times New Roman" w:hAnsi="Times New Roman" w:cs="Times New Roman"/>
        </w:rPr>
        <w:t>1983).  Equality-based arguments hold that the sale of certain goods for money, or their exchange via markets, erodes important relations of equality in which we ought to stand with one another, be they in bargaining power, moral dignity, or democratic status (Phillips 2011; Sample</w:t>
      </w:r>
      <w:r>
        <w:rPr>
          <w:rFonts w:ascii="Times New Roman" w:eastAsia="Times New Roman" w:hAnsi="Times New Roman" w:cs="Times New Roman"/>
        </w:rPr>
        <w:t xml:space="preserve"> </w:t>
      </w:r>
      <w:r w:rsidRPr="00C84A8D">
        <w:rPr>
          <w:rFonts w:ascii="Times New Roman" w:eastAsia="Times New Roman" w:hAnsi="Times New Roman" w:cs="Times New Roman"/>
        </w:rPr>
        <w:t xml:space="preserve">2003; Satz 2010, Walzer 1983). </w:t>
      </w:r>
      <w:r w:rsidR="00677621">
        <w:rPr>
          <w:rFonts w:ascii="Times New Roman" w:eastAsia="Times New Roman" w:hAnsi="Times New Roman" w:cs="Times New Roman"/>
        </w:rPr>
        <w:t>I will now</w:t>
      </w:r>
      <w:r>
        <w:rPr>
          <w:rFonts w:ascii="Times New Roman" w:eastAsia="Times New Roman" w:hAnsi="Times New Roman" w:cs="Times New Roman"/>
        </w:rPr>
        <w:t xml:space="preserve"> briefly</w:t>
      </w:r>
      <w:r>
        <w:rPr>
          <w:rFonts w:ascii="Times New Roman" w:hAnsi="Times New Roman" w:cs="Times New Roman"/>
        </w:rPr>
        <w:t xml:space="preserve"> explore the</w:t>
      </w:r>
      <w:r w:rsidR="00677621">
        <w:rPr>
          <w:rFonts w:ascii="Times New Roman" w:hAnsi="Times New Roman" w:cs="Times New Roman"/>
        </w:rPr>
        <w:t>se</w:t>
      </w:r>
      <w:r>
        <w:rPr>
          <w:rFonts w:ascii="Times New Roman" w:hAnsi="Times New Roman" w:cs="Times New Roman"/>
        </w:rPr>
        <w:t xml:space="preserve"> two leading views and then present and defend in a justice-based view grounded in political liberalism, which not only succeeds where </w:t>
      </w:r>
      <w:r w:rsidR="00233551">
        <w:rPr>
          <w:rFonts w:ascii="Times New Roman" w:hAnsi="Times New Roman" w:cs="Times New Roman"/>
        </w:rPr>
        <w:t>the others</w:t>
      </w:r>
      <w:r>
        <w:rPr>
          <w:rFonts w:ascii="Times New Roman" w:hAnsi="Times New Roman" w:cs="Times New Roman"/>
        </w:rPr>
        <w:t xml:space="preserve"> fail but supplies a meaningful response to their procedural challenge</w:t>
      </w:r>
      <w:r w:rsidR="00677621">
        <w:rPr>
          <w:rFonts w:ascii="Times New Roman" w:hAnsi="Times New Roman" w:cs="Times New Roman"/>
        </w:rPr>
        <w:t>.</w:t>
      </w:r>
    </w:p>
    <w:p w14:paraId="2F19E36F" w14:textId="6AA180A7" w:rsidR="006E759E" w:rsidRPr="00D35377" w:rsidRDefault="006E759E" w:rsidP="00D35377">
      <w:pPr>
        <w:spacing w:line="360" w:lineRule="auto"/>
        <w:rPr>
          <w:rFonts w:ascii="Times New Roman" w:hAnsi="Times New Roman" w:cs="Times New Roman"/>
        </w:rPr>
      </w:pPr>
      <w:r w:rsidRPr="00D35377">
        <w:rPr>
          <w:rFonts w:ascii="Times New Roman" w:eastAsia="Times New Roman" w:hAnsi="Times New Roman" w:cs="Times New Roman"/>
          <w:b/>
          <w:bCs/>
        </w:rPr>
        <w:lastRenderedPageBreak/>
        <w:t>Part 1: Corruption, Inequality, and Justice</w:t>
      </w:r>
    </w:p>
    <w:p w14:paraId="3F55DD57" w14:textId="11697AFB" w:rsidR="006E759E" w:rsidRDefault="006E759E" w:rsidP="004D3F81">
      <w:pPr>
        <w:spacing w:line="360" w:lineRule="auto"/>
        <w:ind w:firstLine="360"/>
        <w:rPr>
          <w:rFonts w:ascii="Times New Roman" w:eastAsia="Times New Roman" w:hAnsi="Times New Roman" w:cs="Times New Roman"/>
        </w:rPr>
      </w:pPr>
      <w:r w:rsidRPr="00C84A8D">
        <w:rPr>
          <w:rFonts w:ascii="Times New Roman" w:eastAsia="Times New Roman" w:hAnsi="Times New Roman" w:cs="Times New Roman"/>
        </w:rPr>
        <w:t xml:space="preserve">Corruption-based anti-commodification theory “point[s] to the </w:t>
      </w:r>
      <w:r w:rsidRPr="00C84A8D">
        <w:rPr>
          <w:rFonts w:ascii="Times New Roman" w:eastAsia="Times New Roman" w:hAnsi="Times New Roman" w:cs="Times New Roman"/>
          <w:i/>
        </w:rPr>
        <w:t>degrading effect</w:t>
      </w:r>
      <w:r w:rsidRPr="00C84A8D">
        <w:rPr>
          <w:rFonts w:ascii="Times New Roman" w:eastAsia="Times New Roman" w:hAnsi="Times New Roman" w:cs="Times New Roman"/>
        </w:rPr>
        <w:t xml:space="preserve"> of market valuation and exchange on certain goods and practices” (Sandel 2000, p. 94)</w:t>
      </w:r>
      <w:r w:rsidR="00233551">
        <w:rPr>
          <w:rFonts w:ascii="Times New Roman" w:eastAsia="Times New Roman" w:hAnsi="Times New Roman" w:cs="Times New Roman"/>
        </w:rPr>
        <w:t xml:space="preserve">. </w:t>
      </w:r>
      <w:r w:rsidRPr="00C84A8D">
        <w:rPr>
          <w:rFonts w:ascii="Times New Roman" w:eastAsia="Times New Roman" w:hAnsi="Times New Roman" w:cs="Times New Roman"/>
        </w:rPr>
        <w:t xml:space="preserve">As Michael Sandel (2012) explains it, “putting a price on the good things in life can corrupt them…because markets don’t only allocate goods; they also express and promote certain attitudes toward the good being exchanged.” (p.9) These claims pack a lot of rhetorical punch and can be difficult to unpack in part because there are </w:t>
      </w:r>
      <w:r>
        <w:rPr>
          <w:rFonts w:ascii="Times New Roman" w:eastAsia="Times New Roman" w:hAnsi="Times New Roman" w:cs="Times New Roman"/>
        </w:rPr>
        <w:t>(at least) three</w:t>
      </w:r>
      <w:r w:rsidRPr="00C84A8D">
        <w:rPr>
          <w:rFonts w:ascii="Times New Roman" w:eastAsia="Times New Roman" w:hAnsi="Times New Roman" w:cs="Times New Roman"/>
        </w:rPr>
        <w:t xml:space="preserve"> corruption claims contained within them.  According to the </w:t>
      </w:r>
      <w:r>
        <w:rPr>
          <w:rFonts w:ascii="Times New Roman" w:eastAsia="Times New Roman" w:hAnsi="Times New Roman" w:cs="Times New Roman"/>
        </w:rPr>
        <w:t xml:space="preserve">first of these claims, or what I will call the </w:t>
      </w:r>
      <w:r w:rsidRPr="00C84A8D">
        <w:rPr>
          <w:rFonts w:ascii="Times New Roman" w:eastAsia="Times New Roman" w:hAnsi="Times New Roman" w:cs="Times New Roman"/>
          <w:i/>
          <w:iCs/>
        </w:rPr>
        <w:t>ontological</w:t>
      </w:r>
      <w:r w:rsidRPr="00C84A8D">
        <w:rPr>
          <w:rFonts w:ascii="Times New Roman" w:eastAsia="Times New Roman" w:hAnsi="Times New Roman" w:cs="Times New Roman"/>
        </w:rPr>
        <w:t xml:space="preserve"> version of the corruption argument, we alter the very meaning of a good by selling it and thereby degrade what is valuable to us about having it. Sandel argues that money can never capture the inherent value of important goods, and that in assigning an economic value to such goods we thereby degrade their true or inherent value (</w:t>
      </w:r>
      <w:r>
        <w:rPr>
          <w:rFonts w:ascii="Times New Roman" w:eastAsia="Times New Roman" w:hAnsi="Times New Roman" w:cs="Times New Roman"/>
        </w:rPr>
        <w:t xml:space="preserve">2012, </w:t>
      </w:r>
      <w:r w:rsidRPr="00C84A8D">
        <w:rPr>
          <w:rFonts w:ascii="Times New Roman" w:eastAsia="Times New Roman" w:hAnsi="Times New Roman" w:cs="Times New Roman"/>
        </w:rPr>
        <w:t xml:space="preserve">p.7). On the ontological view, it is the effect of monetary exchange on a good whose very meaning is not collapsible to its exchange value that renders commodification morally troubling (Walzer 1983, </w:t>
      </w:r>
      <w:r>
        <w:rPr>
          <w:rFonts w:ascii="Times New Roman" w:eastAsia="Times New Roman" w:hAnsi="Times New Roman" w:cs="Times New Roman"/>
        </w:rPr>
        <w:t xml:space="preserve">pp. </w:t>
      </w:r>
      <w:r w:rsidRPr="00C84A8D">
        <w:rPr>
          <w:rFonts w:ascii="Times New Roman" w:eastAsia="Times New Roman" w:hAnsi="Times New Roman" w:cs="Times New Roman"/>
        </w:rPr>
        <w:t xml:space="preserve">18-21).  </w:t>
      </w:r>
    </w:p>
    <w:p w14:paraId="258F7F06" w14:textId="169FB219" w:rsidR="006E759E" w:rsidRPr="00C84A8D" w:rsidRDefault="006E759E" w:rsidP="00B5183B">
      <w:pPr>
        <w:spacing w:line="360" w:lineRule="auto"/>
        <w:ind w:firstLine="720"/>
        <w:rPr>
          <w:rFonts w:ascii="Times New Roman" w:eastAsia="Times New Roman" w:hAnsi="Times New Roman" w:cs="Times New Roman"/>
        </w:rPr>
      </w:pPr>
      <w:r w:rsidRPr="00C84A8D">
        <w:rPr>
          <w:rFonts w:ascii="Times New Roman" w:eastAsia="Times New Roman" w:hAnsi="Times New Roman" w:cs="Times New Roman"/>
        </w:rPr>
        <w:t>The force of th</w:t>
      </w:r>
      <w:r>
        <w:rPr>
          <w:rFonts w:ascii="Times New Roman" w:eastAsia="Times New Roman" w:hAnsi="Times New Roman" w:cs="Times New Roman"/>
        </w:rPr>
        <w:t xml:space="preserve">e </w:t>
      </w:r>
      <w:r w:rsidRPr="00C84A8D">
        <w:rPr>
          <w:rFonts w:ascii="Times New Roman" w:eastAsia="Times New Roman" w:hAnsi="Times New Roman" w:cs="Times New Roman"/>
        </w:rPr>
        <w:t xml:space="preserve">ontological argument is best appreciated when we consider its application to the case of </w:t>
      </w:r>
      <w:r>
        <w:rPr>
          <w:rFonts w:ascii="Times New Roman" w:eastAsia="Times New Roman" w:hAnsi="Times New Roman" w:cs="Times New Roman"/>
        </w:rPr>
        <w:t>goods like love and friendship</w:t>
      </w:r>
      <w:r w:rsidRPr="00C84A8D">
        <w:rPr>
          <w:rFonts w:ascii="Times New Roman" w:eastAsia="Times New Roman" w:hAnsi="Times New Roman" w:cs="Times New Roman"/>
        </w:rPr>
        <w:t>. If you pay someone to be your friend, they become something else by definition: a lackey. So too with love; if you have to pay someone to love you, they don’t. What you acquire at the end of these financial transactions is altogether different than the thing you sought to attain; the market changes what we find valuable about having them. But as it turns out</w:t>
      </w:r>
      <w:r w:rsidR="00233551">
        <w:rPr>
          <w:rFonts w:ascii="Times New Roman" w:eastAsia="Times New Roman" w:hAnsi="Times New Roman" w:cs="Times New Roman"/>
        </w:rPr>
        <w:t>,</w:t>
      </w:r>
      <w:r w:rsidRPr="00C84A8D">
        <w:rPr>
          <w:rFonts w:ascii="Times New Roman" w:eastAsia="Times New Roman" w:hAnsi="Times New Roman" w:cs="Times New Roman"/>
        </w:rPr>
        <w:t xml:space="preserve"> market regulation isn’t required to protect </w:t>
      </w:r>
      <w:r>
        <w:rPr>
          <w:rFonts w:ascii="Times New Roman" w:eastAsia="Times New Roman" w:hAnsi="Times New Roman" w:cs="Times New Roman"/>
        </w:rPr>
        <w:t>these</w:t>
      </w:r>
      <w:r w:rsidRPr="00C84A8D">
        <w:rPr>
          <w:rFonts w:ascii="Times New Roman" w:eastAsia="Times New Roman" w:hAnsi="Times New Roman" w:cs="Times New Roman"/>
        </w:rPr>
        <w:t xml:space="preserve"> goods from ontological corruption, because no one seems to want to buy them. People have deduced for themselves that a bought friend is actually not at all what they wanted to acquire. Meanwhile, the ontological argument isn’t able to explain what’s wrong with buying other kinds of </w:t>
      </w:r>
      <w:r>
        <w:rPr>
          <w:rFonts w:ascii="Times New Roman" w:eastAsia="Times New Roman" w:hAnsi="Times New Roman" w:cs="Times New Roman"/>
        </w:rPr>
        <w:t>goods, bodily goods in particular</w:t>
      </w:r>
      <w:r w:rsidRPr="00C84A8D">
        <w:rPr>
          <w:rFonts w:ascii="Times New Roman" w:eastAsia="Times New Roman" w:hAnsi="Times New Roman" w:cs="Times New Roman"/>
        </w:rPr>
        <w:t xml:space="preserve">. The value of physical goods remains unchanged by purchase; a kidney doesn’t become something else of lesser value when paid for, nor does plasma, or even a baby. When assigned prices, these goods remain what we want them to be. </w:t>
      </w:r>
    </w:p>
    <w:p w14:paraId="70B76EE0" w14:textId="64C6C535" w:rsidR="006E759E" w:rsidRPr="00C84A8D" w:rsidRDefault="006E759E" w:rsidP="00C265D7">
      <w:pPr>
        <w:spacing w:line="360" w:lineRule="auto"/>
        <w:ind w:firstLine="720"/>
        <w:rPr>
          <w:rFonts w:ascii="Times New Roman" w:eastAsia="Times New Roman" w:hAnsi="Times New Roman" w:cs="Times New Roman"/>
        </w:rPr>
      </w:pPr>
      <w:r w:rsidRPr="00C84A8D">
        <w:rPr>
          <w:rFonts w:ascii="Times New Roman" w:eastAsia="Times New Roman" w:hAnsi="Times New Roman" w:cs="Times New Roman"/>
        </w:rPr>
        <w:t xml:space="preserve">A second </w:t>
      </w:r>
      <w:r>
        <w:rPr>
          <w:rFonts w:ascii="Times New Roman" w:eastAsia="Times New Roman" w:hAnsi="Times New Roman" w:cs="Times New Roman"/>
        </w:rPr>
        <w:t>version</w:t>
      </w:r>
      <w:r w:rsidRPr="00C84A8D">
        <w:rPr>
          <w:rFonts w:ascii="Times New Roman" w:eastAsia="Times New Roman" w:hAnsi="Times New Roman" w:cs="Times New Roman"/>
        </w:rPr>
        <w:t xml:space="preserve"> of</w:t>
      </w:r>
      <w:r>
        <w:rPr>
          <w:rFonts w:ascii="Times New Roman" w:eastAsia="Times New Roman" w:hAnsi="Times New Roman" w:cs="Times New Roman"/>
        </w:rPr>
        <w:t xml:space="preserve"> the</w:t>
      </w:r>
      <w:r w:rsidRPr="00C84A8D">
        <w:rPr>
          <w:rFonts w:ascii="Times New Roman" w:eastAsia="Times New Roman" w:hAnsi="Times New Roman" w:cs="Times New Roman"/>
        </w:rPr>
        <w:t xml:space="preserve"> corruption argument holds that what is degraded by commodification are the norms in accordance with which certain goods should be properly exchanged. </w:t>
      </w:r>
      <w:r>
        <w:rPr>
          <w:rFonts w:ascii="Times New Roman" w:eastAsia="Times New Roman" w:hAnsi="Times New Roman" w:cs="Times New Roman"/>
        </w:rPr>
        <w:t xml:space="preserve">Call this </w:t>
      </w:r>
      <w:r w:rsidRPr="00114845">
        <w:rPr>
          <w:rFonts w:ascii="Times New Roman" w:eastAsia="Times New Roman" w:hAnsi="Times New Roman" w:cs="Times New Roman"/>
          <w:i/>
          <w:iCs/>
        </w:rPr>
        <w:t>normative corruption</w:t>
      </w:r>
      <w:r>
        <w:rPr>
          <w:rFonts w:ascii="Times New Roman" w:eastAsia="Times New Roman" w:hAnsi="Times New Roman" w:cs="Times New Roman"/>
        </w:rPr>
        <w:t xml:space="preserve">. </w:t>
      </w:r>
      <w:r w:rsidRPr="00C84A8D">
        <w:rPr>
          <w:rFonts w:ascii="Times New Roman" w:eastAsia="Times New Roman" w:hAnsi="Times New Roman" w:cs="Times New Roman"/>
        </w:rPr>
        <w:t>As Richard Titmuss (19</w:t>
      </w:r>
      <w:r>
        <w:rPr>
          <w:rFonts w:ascii="Times New Roman" w:eastAsia="Times New Roman" w:hAnsi="Times New Roman" w:cs="Times New Roman"/>
        </w:rPr>
        <w:t>7</w:t>
      </w:r>
      <w:r w:rsidRPr="00C84A8D">
        <w:rPr>
          <w:rFonts w:ascii="Times New Roman" w:eastAsia="Times New Roman" w:hAnsi="Times New Roman" w:cs="Times New Roman"/>
        </w:rPr>
        <w:t xml:space="preserve">7) concluded from his multi-decade study of paid versus unpaid blood donation, the introduction of markets into something as </w:t>
      </w:r>
      <w:r w:rsidRPr="00C84A8D">
        <w:rPr>
          <w:rFonts w:ascii="Times New Roman" w:eastAsia="Times New Roman" w:hAnsi="Times New Roman" w:cs="Times New Roman"/>
        </w:rPr>
        <w:lastRenderedPageBreak/>
        <w:t>intimate as the body “represses the expression of altruism…and erodes the sense of community.” (p. 314). Elizabeth Anderson articulates this worry when she asserts that the “worth of goods depend on the motives that people have in providing them.” (</w:t>
      </w:r>
      <w:r>
        <w:rPr>
          <w:rFonts w:ascii="Times New Roman" w:eastAsia="Times New Roman" w:hAnsi="Times New Roman" w:cs="Times New Roman"/>
        </w:rPr>
        <w:t xml:space="preserve">1990a, </w:t>
      </w:r>
      <w:r w:rsidRPr="00C84A8D">
        <w:rPr>
          <w:rFonts w:ascii="Times New Roman" w:eastAsia="Times New Roman" w:hAnsi="Times New Roman" w:cs="Times New Roman"/>
        </w:rPr>
        <w:t xml:space="preserve">p.183) For her, the norms of self-interest, </w:t>
      </w:r>
      <w:r>
        <w:rPr>
          <w:rFonts w:ascii="Times New Roman" w:eastAsia="Times New Roman" w:hAnsi="Times New Roman" w:cs="Times New Roman"/>
        </w:rPr>
        <w:t xml:space="preserve">greed, </w:t>
      </w:r>
      <w:r w:rsidRPr="00C84A8D">
        <w:rPr>
          <w:rFonts w:ascii="Times New Roman" w:eastAsia="Times New Roman" w:hAnsi="Times New Roman" w:cs="Times New Roman"/>
        </w:rPr>
        <w:t>competition,</w:t>
      </w:r>
      <w:r>
        <w:rPr>
          <w:rFonts w:ascii="Times New Roman" w:eastAsia="Times New Roman" w:hAnsi="Times New Roman" w:cs="Times New Roman"/>
        </w:rPr>
        <w:t xml:space="preserve"> </w:t>
      </w:r>
      <w:r w:rsidRPr="00C84A8D">
        <w:rPr>
          <w:rFonts w:ascii="Times New Roman" w:eastAsia="Times New Roman" w:hAnsi="Times New Roman" w:cs="Times New Roman"/>
        </w:rPr>
        <w:t xml:space="preserve">and individualism define market transactions. These norms </w:t>
      </w:r>
      <w:r>
        <w:rPr>
          <w:rFonts w:ascii="Times New Roman" w:eastAsia="Times New Roman" w:hAnsi="Times New Roman" w:cs="Times New Roman"/>
        </w:rPr>
        <w:t xml:space="preserve">are </w:t>
      </w:r>
      <w:r w:rsidRPr="00C84A8D">
        <w:rPr>
          <w:rFonts w:ascii="Times New Roman" w:eastAsia="Times New Roman" w:hAnsi="Times New Roman" w:cs="Times New Roman"/>
        </w:rPr>
        <w:t xml:space="preserve">wholly appropriate in exchanges that involve goods with use value only. But they are </w:t>
      </w:r>
      <w:r>
        <w:rPr>
          <w:rFonts w:ascii="Times New Roman" w:eastAsia="Times New Roman" w:hAnsi="Times New Roman" w:cs="Times New Roman"/>
        </w:rPr>
        <w:t xml:space="preserve">out of place </w:t>
      </w:r>
      <w:r w:rsidRPr="00C84A8D">
        <w:rPr>
          <w:rFonts w:ascii="Times New Roman" w:eastAsia="Times New Roman" w:hAnsi="Times New Roman" w:cs="Times New Roman"/>
        </w:rPr>
        <w:t xml:space="preserve">in the exchange of goods that possess something more than mere use value because market motives replace or crowd out the altruistic, cooperative, or beneficent motives that are essential to the proper appreciation of such goods (Anderson 1990a, p.186). The sale of sex, organs, and gestation inserts self-interest </w:t>
      </w:r>
      <w:r>
        <w:rPr>
          <w:rFonts w:ascii="Times New Roman" w:eastAsia="Times New Roman" w:hAnsi="Times New Roman" w:cs="Times New Roman"/>
        </w:rPr>
        <w:t>where there should only be</w:t>
      </w:r>
      <w:r w:rsidRPr="00C84A8D">
        <w:rPr>
          <w:rFonts w:ascii="Times New Roman" w:eastAsia="Times New Roman" w:hAnsi="Times New Roman" w:cs="Times New Roman"/>
        </w:rPr>
        <w:t xml:space="preserve"> gift-giving and </w:t>
      </w:r>
      <w:r>
        <w:rPr>
          <w:rFonts w:ascii="Times New Roman" w:eastAsia="Times New Roman" w:hAnsi="Times New Roman" w:cs="Times New Roman"/>
        </w:rPr>
        <w:t>corrupts</w:t>
      </w:r>
      <w:r w:rsidRPr="00C84A8D">
        <w:rPr>
          <w:rFonts w:ascii="Times New Roman" w:eastAsia="Times New Roman" w:hAnsi="Times New Roman" w:cs="Times New Roman"/>
        </w:rPr>
        <w:t xml:space="preserve"> relationships</w:t>
      </w:r>
      <w:r>
        <w:rPr>
          <w:rFonts w:ascii="Times New Roman" w:eastAsia="Times New Roman" w:hAnsi="Times New Roman" w:cs="Times New Roman"/>
        </w:rPr>
        <w:t xml:space="preserve"> and communities</w:t>
      </w:r>
      <w:r w:rsidRPr="00C84A8D">
        <w:rPr>
          <w:rFonts w:ascii="Times New Roman" w:eastAsia="Times New Roman" w:hAnsi="Times New Roman" w:cs="Times New Roman"/>
        </w:rPr>
        <w:t xml:space="preserve"> </w:t>
      </w:r>
      <w:r>
        <w:rPr>
          <w:rFonts w:ascii="Times New Roman" w:eastAsia="Times New Roman" w:hAnsi="Times New Roman" w:cs="Times New Roman"/>
        </w:rPr>
        <w:t xml:space="preserve">that should be </w:t>
      </w:r>
      <w:r w:rsidRPr="00C84A8D">
        <w:rPr>
          <w:rFonts w:ascii="Times New Roman" w:eastAsia="Times New Roman" w:hAnsi="Times New Roman" w:cs="Times New Roman"/>
        </w:rPr>
        <w:t>defined by a concern for others (Anderson 1990a</w:t>
      </w:r>
      <w:r>
        <w:rPr>
          <w:rFonts w:ascii="Times New Roman" w:eastAsia="Times New Roman" w:hAnsi="Times New Roman" w:cs="Times New Roman"/>
        </w:rPr>
        <w:t>;</w:t>
      </w:r>
      <w:r w:rsidRPr="00C84A8D">
        <w:rPr>
          <w:rFonts w:ascii="Times New Roman" w:eastAsia="Times New Roman" w:hAnsi="Times New Roman" w:cs="Times New Roman"/>
        </w:rPr>
        <w:t xml:space="preserve"> Radin 1996). </w:t>
      </w:r>
    </w:p>
    <w:p w14:paraId="48C0F1AE" w14:textId="684CEEA1" w:rsidR="006E759E" w:rsidRPr="00C84A8D" w:rsidRDefault="006E759E" w:rsidP="00C265D7">
      <w:pPr>
        <w:spacing w:line="360" w:lineRule="auto"/>
        <w:ind w:firstLine="720"/>
        <w:rPr>
          <w:rFonts w:ascii="Times New Roman" w:eastAsia="Times New Roman" w:hAnsi="Times New Roman" w:cs="Times New Roman"/>
        </w:rPr>
      </w:pPr>
      <w:r>
        <w:rPr>
          <w:rFonts w:ascii="Times New Roman" w:eastAsia="Times New Roman" w:hAnsi="Times New Roman" w:cs="Times New Roman"/>
        </w:rPr>
        <w:t>These normative corruption</w:t>
      </w:r>
      <w:r w:rsidRPr="00C84A8D">
        <w:rPr>
          <w:rFonts w:ascii="Times New Roman" w:eastAsia="Times New Roman" w:hAnsi="Times New Roman" w:cs="Times New Roman"/>
        </w:rPr>
        <w:t xml:space="preserve"> claims are empirically suspect, as market relations are not </w:t>
      </w:r>
      <w:r>
        <w:rPr>
          <w:rFonts w:ascii="Times New Roman" w:eastAsia="Times New Roman" w:hAnsi="Times New Roman" w:cs="Times New Roman"/>
        </w:rPr>
        <w:t xml:space="preserve">as a matter of fact </w:t>
      </w:r>
      <w:r w:rsidRPr="00C84A8D">
        <w:rPr>
          <w:rFonts w:ascii="Times New Roman" w:eastAsia="Times New Roman" w:hAnsi="Times New Roman" w:cs="Times New Roman"/>
        </w:rPr>
        <w:t xml:space="preserve">exclusively self-interested. Consider the father who sells his kidney to pay for his daughter’s heart operation (Radcliffe-Richards 1996, p. 376). Or consider that while the paid blood donors in </w:t>
      </w:r>
      <w:proofErr w:type="spellStart"/>
      <w:r w:rsidRPr="00C84A8D">
        <w:rPr>
          <w:rFonts w:ascii="Times New Roman" w:eastAsia="Times New Roman" w:hAnsi="Times New Roman" w:cs="Times New Roman"/>
        </w:rPr>
        <w:t>Titmuss</w:t>
      </w:r>
      <w:proofErr w:type="spellEnd"/>
      <w:r w:rsidRPr="00C84A8D">
        <w:rPr>
          <w:rFonts w:ascii="Times New Roman" w:eastAsia="Times New Roman" w:hAnsi="Times New Roman" w:cs="Times New Roman"/>
        </w:rPr>
        <w:t>’ study claimed to have done it for the money, we don’t know whether they spent that money on their parents’ rent or on their children’s school fees. Commercial surrogates consistently articulate a profound satisfaction in knowing they helped others create a family, despite also negotiating the terms of the contract to better protect their interests (Busby and Vun 2010).  In the realm of the body, market and non-market norms can and do co-exist</w:t>
      </w:r>
      <w:r>
        <w:rPr>
          <w:rFonts w:ascii="Times New Roman" w:eastAsia="Times New Roman" w:hAnsi="Times New Roman" w:cs="Times New Roman"/>
        </w:rPr>
        <w:t xml:space="preserve">; one doesn’t always eclipse the other. </w:t>
      </w:r>
      <w:r w:rsidRPr="00C84A8D">
        <w:rPr>
          <w:rFonts w:ascii="Times New Roman" w:eastAsia="Times New Roman" w:hAnsi="Times New Roman" w:cs="Times New Roman"/>
        </w:rPr>
        <w:t xml:space="preserve"> The normative corruption argument is also problematic in that it seems to impose the burden of preserving altruistic norms in our society on women. Sex work, surrogacy, and organ donation are all primarily undertaken by women. If these constitute ultimate acts of beneficence, the corruption of which would undermine relationships and communities that would otherwise be replete with altruism, it is women’s bodies that must be regulated in the name of preserving other-regarding norms. </w:t>
      </w:r>
      <w:r>
        <w:rPr>
          <w:rFonts w:ascii="Times New Roman" w:eastAsia="Times New Roman" w:hAnsi="Times New Roman" w:cs="Times New Roman"/>
        </w:rPr>
        <w:t>Since</w:t>
      </w:r>
      <w:r w:rsidRPr="00C84A8D">
        <w:rPr>
          <w:rFonts w:ascii="Times New Roman" w:eastAsia="Times New Roman" w:hAnsi="Times New Roman" w:cs="Times New Roman"/>
        </w:rPr>
        <w:t xml:space="preserve"> all exchanges technically present an opportunity for altruism we should be wary of claims according to which the preservation of altruism depends mainly on the regulation of women’s bodies</w:t>
      </w:r>
      <w:r>
        <w:rPr>
          <w:rFonts w:ascii="Times New Roman" w:eastAsia="Times New Roman" w:hAnsi="Times New Roman" w:cs="Times New Roman"/>
        </w:rPr>
        <w:t xml:space="preserve"> and bodily choices</w:t>
      </w:r>
      <w:r w:rsidRPr="00C84A8D">
        <w:rPr>
          <w:rFonts w:ascii="Times New Roman" w:eastAsia="Times New Roman" w:hAnsi="Times New Roman" w:cs="Times New Roman"/>
        </w:rPr>
        <w:t xml:space="preserve">. </w:t>
      </w:r>
      <w:r w:rsidR="00703F82">
        <w:rPr>
          <w:rFonts w:ascii="Times New Roman" w:eastAsia="Times New Roman" w:hAnsi="Times New Roman" w:cs="Times New Roman"/>
        </w:rPr>
        <w:t>This is a point I will return to at length in Part 2 of this paper.</w:t>
      </w:r>
    </w:p>
    <w:p w14:paraId="31D54DCD" w14:textId="6D1B73A8" w:rsidR="006E759E" w:rsidRPr="00C84A8D" w:rsidRDefault="006E759E" w:rsidP="00C265D7">
      <w:pPr>
        <w:spacing w:line="360" w:lineRule="auto"/>
        <w:ind w:firstLine="720"/>
        <w:rPr>
          <w:rFonts w:ascii="Times New Roman" w:hAnsi="Times New Roman" w:cs="Times New Roman"/>
        </w:rPr>
      </w:pPr>
      <w:r w:rsidRPr="00C84A8D">
        <w:rPr>
          <w:rFonts w:ascii="Times New Roman" w:eastAsia="Times New Roman" w:hAnsi="Times New Roman" w:cs="Times New Roman"/>
        </w:rPr>
        <w:t>A third type of corruption argument issues a warning with respect to human flourishing</w:t>
      </w:r>
      <w:r>
        <w:rPr>
          <w:rFonts w:ascii="Times New Roman" w:eastAsia="Times New Roman" w:hAnsi="Times New Roman" w:cs="Times New Roman"/>
        </w:rPr>
        <w:t xml:space="preserve">, call this </w:t>
      </w:r>
      <w:r w:rsidRPr="00114845">
        <w:rPr>
          <w:rFonts w:ascii="Times New Roman" w:eastAsia="Times New Roman" w:hAnsi="Times New Roman" w:cs="Times New Roman"/>
          <w:i/>
          <w:iCs/>
        </w:rPr>
        <w:t>teleological corruption</w:t>
      </w:r>
      <w:r w:rsidRPr="00C84A8D">
        <w:rPr>
          <w:rFonts w:ascii="Times New Roman" w:eastAsia="Times New Roman" w:hAnsi="Times New Roman" w:cs="Times New Roman"/>
        </w:rPr>
        <w:t xml:space="preserve">. On this account, when the value of important goods is degraded, or when the norms appropriate to their exchange are crowded out, the essential role these values </w:t>
      </w:r>
      <w:r w:rsidRPr="00C84A8D">
        <w:rPr>
          <w:rFonts w:ascii="Times New Roman" w:eastAsia="Times New Roman" w:hAnsi="Times New Roman" w:cs="Times New Roman"/>
        </w:rPr>
        <w:lastRenderedPageBreak/>
        <w:t>and norms play in the attainment of the flourishing human life is corrupted.  According to Margaret Radin we should identify a commodity’s ‘contested’ status precisely by determining its importance to the attainment of a flourishing human life (</w:t>
      </w:r>
      <w:r>
        <w:rPr>
          <w:rFonts w:ascii="Times New Roman" w:eastAsia="Times New Roman" w:hAnsi="Times New Roman" w:cs="Times New Roman"/>
        </w:rPr>
        <w:t xml:space="preserve">1996, </w:t>
      </w:r>
      <w:r w:rsidRPr="00C84A8D">
        <w:rPr>
          <w:rFonts w:ascii="Times New Roman" w:eastAsia="Times New Roman" w:hAnsi="Times New Roman" w:cs="Times New Roman"/>
        </w:rPr>
        <w:t>p.79). Since the market can drive out non-market alternatives to important social practices, it is to the extent that certain non-market practices are essential to the good life that we have reason to want to regulate their marketization (Radin 1996, pp. 79-101).</w:t>
      </w:r>
      <w:r w:rsidRPr="00C84A8D">
        <w:rPr>
          <w:rFonts w:ascii="Times New Roman" w:hAnsi="Times New Roman" w:cs="Times New Roman"/>
        </w:rPr>
        <w:t xml:space="preserve"> </w:t>
      </w:r>
    </w:p>
    <w:p w14:paraId="2A9EC879" w14:textId="0EF38D59" w:rsidR="006E759E" w:rsidRDefault="006E759E" w:rsidP="00C265D7">
      <w:pPr>
        <w:spacing w:line="360" w:lineRule="auto"/>
        <w:ind w:firstLine="720"/>
        <w:rPr>
          <w:rFonts w:ascii="Times New Roman" w:eastAsia="Times New Roman" w:hAnsi="Times New Roman" w:cs="Times New Roman"/>
        </w:rPr>
      </w:pPr>
      <w:r w:rsidRPr="00C84A8D">
        <w:rPr>
          <w:rFonts w:ascii="Times New Roman" w:eastAsia="Times New Roman" w:hAnsi="Times New Roman" w:cs="Times New Roman"/>
        </w:rPr>
        <w:t xml:space="preserve"> But </w:t>
      </w:r>
      <w:proofErr w:type="gramStart"/>
      <w:r w:rsidR="00703F82">
        <w:rPr>
          <w:rFonts w:ascii="Times New Roman" w:eastAsia="Times New Roman" w:hAnsi="Times New Roman" w:cs="Times New Roman"/>
        </w:rPr>
        <w:t>again</w:t>
      </w:r>
      <w:proofErr w:type="gramEnd"/>
      <w:r w:rsidR="00703F82">
        <w:rPr>
          <w:rFonts w:ascii="Times New Roman" w:eastAsia="Times New Roman" w:hAnsi="Times New Roman" w:cs="Times New Roman"/>
        </w:rPr>
        <w:t xml:space="preserve"> </w:t>
      </w:r>
      <w:r w:rsidRPr="00C84A8D">
        <w:rPr>
          <w:rFonts w:ascii="Times New Roman" w:eastAsia="Times New Roman" w:hAnsi="Times New Roman" w:cs="Times New Roman"/>
        </w:rPr>
        <w:t xml:space="preserve">we </w:t>
      </w:r>
      <w:proofErr w:type="gramStart"/>
      <w:r w:rsidRPr="00C84A8D">
        <w:rPr>
          <w:rFonts w:ascii="Times New Roman" w:eastAsia="Times New Roman" w:hAnsi="Times New Roman" w:cs="Times New Roman"/>
        </w:rPr>
        <w:t>have to</w:t>
      </w:r>
      <w:proofErr w:type="gramEnd"/>
      <w:r w:rsidRPr="00C84A8D">
        <w:rPr>
          <w:rFonts w:ascii="Times New Roman" w:eastAsia="Times New Roman" w:hAnsi="Times New Roman" w:cs="Times New Roman"/>
        </w:rPr>
        <w:t xml:space="preserve"> question the empirical claim that markets drive out non-market alternatives to various goods and activities. Sex work, after millennia, has yet to destroy what people find valuable about intimate partner sex. And paid surrogacy has yet to cause us as a society to view gestation and motherhood in the same terms as baking or bus-driving. Sex and motherhood remain important to many people’s conceptions of the good, regardless of the </w:t>
      </w:r>
      <w:r>
        <w:rPr>
          <w:rFonts w:ascii="Times New Roman" w:eastAsia="Times New Roman" w:hAnsi="Times New Roman" w:cs="Times New Roman"/>
        </w:rPr>
        <w:t xml:space="preserve">factual </w:t>
      </w:r>
      <w:r w:rsidRPr="00C84A8D">
        <w:rPr>
          <w:rFonts w:ascii="Times New Roman" w:eastAsia="Times New Roman" w:hAnsi="Times New Roman" w:cs="Times New Roman"/>
        </w:rPr>
        <w:t xml:space="preserve">existence of their paid alternatives. We also have to question the more normative component of the teleological argument. This is because the moral claim on which it rests is fundamentally perfectionist in nature. Perfectionism is a philosophical view that starts with an account of the good or ‘perfect’ life for the type of being that we are, </w:t>
      </w:r>
      <w:r>
        <w:rPr>
          <w:rFonts w:ascii="Times New Roman" w:eastAsia="Times New Roman" w:hAnsi="Times New Roman" w:cs="Times New Roman"/>
        </w:rPr>
        <w:t>with the aim of being</w:t>
      </w:r>
      <w:r w:rsidRPr="00C84A8D">
        <w:rPr>
          <w:rFonts w:ascii="Times New Roman" w:eastAsia="Times New Roman" w:hAnsi="Times New Roman" w:cs="Times New Roman"/>
        </w:rPr>
        <w:t xml:space="preserve"> able to identify who is living a good life and who is not. But reasonable people can and do disagree about what counts as a good life. This is why modern liberal democracies are founded on the view that no citizen or even group thereof should be able to use the apparatus of the state to impose their conception of the good on others. </w:t>
      </w:r>
      <w:r>
        <w:rPr>
          <w:rFonts w:ascii="Times New Roman" w:eastAsia="Times New Roman" w:hAnsi="Times New Roman" w:cs="Times New Roman"/>
        </w:rPr>
        <w:t xml:space="preserve">Teleological claims thus supply poor foundations on which to </w:t>
      </w:r>
      <w:r w:rsidRPr="00C84A8D">
        <w:rPr>
          <w:rFonts w:ascii="Times New Roman" w:eastAsia="Times New Roman" w:hAnsi="Times New Roman" w:cs="Times New Roman"/>
        </w:rPr>
        <w:t xml:space="preserve">ground </w:t>
      </w:r>
      <w:r>
        <w:rPr>
          <w:rFonts w:ascii="Times New Roman" w:eastAsia="Times New Roman" w:hAnsi="Times New Roman" w:cs="Times New Roman"/>
        </w:rPr>
        <w:t xml:space="preserve">market prohibitions in a </w:t>
      </w:r>
      <w:r w:rsidRPr="00C84A8D">
        <w:rPr>
          <w:rFonts w:ascii="Times New Roman" w:eastAsia="Times New Roman" w:hAnsi="Times New Roman" w:cs="Times New Roman"/>
        </w:rPr>
        <w:t xml:space="preserve">liberal democracy characterized by reasonable value pluralism. </w:t>
      </w:r>
    </w:p>
    <w:p w14:paraId="11171B4E" w14:textId="5892677C" w:rsidR="006E759E" w:rsidRPr="00C84A8D" w:rsidRDefault="006E759E" w:rsidP="00114845">
      <w:pPr>
        <w:spacing w:line="360" w:lineRule="auto"/>
        <w:ind w:firstLine="720"/>
        <w:rPr>
          <w:rFonts w:ascii="Times New Roman" w:eastAsia="Times New Roman" w:hAnsi="Times New Roman" w:cs="Times New Roman"/>
        </w:rPr>
      </w:pPr>
      <w:r>
        <w:rPr>
          <w:rFonts w:ascii="Times New Roman" w:eastAsia="Times New Roman" w:hAnsi="Times New Roman" w:cs="Times New Roman"/>
        </w:rPr>
        <w:t>Let’s</w:t>
      </w:r>
      <w:r w:rsidRPr="00C84A8D">
        <w:rPr>
          <w:rFonts w:ascii="Times New Roman" w:eastAsia="Times New Roman" w:hAnsi="Times New Roman" w:cs="Times New Roman"/>
        </w:rPr>
        <w:t xml:space="preserve"> now briefly consider </w:t>
      </w:r>
      <w:r>
        <w:rPr>
          <w:rFonts w:ascii="Times New Roman" w:eastAsia="Times New Roman" w:hAnsi="Times New Roman" w:cs="Times New Roman"/>
        </w:rPr>
        <w:t xml:space="preserve">the other leading type of PAC argument, namely </w:t>
      </w:r>
      <w:r w:rsidRPr="00C84A8D">
        <w:rPr>
          <w:rFonts w:ascii="Times New Roman" w:eastAsia="Times New Roman" w:hAnsi="Times New Roman" w:cs="Times New Roman"/>
        </w:rPr>
        <w:t xml:space="preserve">equality-based </w:t>
      </w:r>
      <w:r>
        <w:rPr>
          <w:rFonts w:ascii="Times New Roman" w:eastAsia="Times New Roman" w:hAnsi="Times New Roman" w:cs="Times New Roman"/>
        </w:rPr>
        <w:t xml:space="preserve">PAC </w:t>
      </w:r>
      <w:r w:rsidRPr="00C84A8D">
        <w:rPr>
          <w:rFonts w:ascii="Times New Roman" w:eastAsia="Times New Roman" w:hAnsi="Times New Roman" w:cs="Times New Roman"/>
        </w:rPr>
        <w:t>arguments</w:t>
      </w:r>
      <w:r w:rsidR="00703F82">
        <w:rPr>
          <w:rFonts w:ascii="Times New Roman" w:eastAsia="Times New Roman" w:hAnsi="Times New Roman" w:cs="Times New Roman"/>
        </w:rPr>
        <w:t>.</w:t>
      </w:r>
      <w:r>
        <w:rPr>
          <w:rFonts w:ascii="Times New Roman" w:eastAsia="Times New Roman" w:hAnsi="Times New Roman" w:cs="Times New Roman"/>
        </w:rPr>
        <w:t xml:space="preserve"> A</w:t>
      </w:r>
      <w:r w:rsidRPr="00C84A8D">
        <w:rPr>
          <w:rFonts w:ascii="Times New Roman" w:eastAsia="Times New Roman" w:hAnsi="Times New Roman" w:cs="Times New Roman"/>
        </w:rPr>
        <w:t xml:space="preserve">ccording to </w:t>
      </w:r>
      <w:r>
        <w:rPr>
          <w:rFonts w:ascii="Times New Roman" w:eastAsia="Times New Roman" w:hAnsi="Times New Roman" w:cs="Times New Roman"/>
        </w:rPr>
        <w:t xml:space="preserve">equality arguments, </w:t>
      </w:r>
      <w:r w:rsidRPr="00C84A8D">
        <w:rPr>
          <w:rFonts w:ascii="Times New Roman" w:eastAsia="Times New Roman" w:hAnsi="Times New Roman" w:cs="Times New Roman"/>
        </w:rPr>
        <w:t xml:space="preserve">the goods that should not be for sale are those whose market distribution and exchange threatens relations of equal standing. </w:t>
      </w:r>
      <w:r>
        <w:rPr>
          <w:rFonts w:ascii="Times New Roman" w:eastAsia="Times New Roman" w:hAnsi="Times New Roman" w:cs="Times New Roman"/>
        </w:rPr>
        <w:t xml:space="preserve">There are again (at least) three varieties of equality arguments, some more problematic than others. </w:t>
      </w:r>
      <w:r w:rsidRPr="00C84A8D">
        <w:rPr>
          <w:rFonts w:ascii="Times New Roman" w:eastAsia="Times New Roman" w:hAnsi="Times New Roman" w:cs="Times New Roman"/>
        </w:rPr>
        <w:t>Accordin</w:t>
      </w:r>
      <w:r>
        <w:rPr>
          <w:rFonts w:ascii="Times New Roman" w:eastAsia="Times New Roman" w:hAnsi="Times New Roman" w:cs="Times New Roman"/>
        </w:rPr>
        <w:t>g</w:t>
      </w:r>
      <w:r w:rsidRPr="00C84A8D">
        <w:rPr>
          <w:rFonts w:ascii="Times New Roman" w:eastAsia="Times New Roman" w:hAnsi="Times New Roman" w:cs="Times New Roman"/>
        </w:rPr>
        <w:t xml:space="preserve"> to the </w:t>
      </w:r>
      <w:r w:rsidRPr="00114845">
        <w:rPr>
          <w:rFonts w:ascii="Times New Roman" w:eastAsia="Times New Roman" w:hAnsi="Times New Roman" w:cs="Times New Roman"/>
          <w:i/>
          <w:iCs/>
        </w:rPr>
        <w:t>simple equality</w:t>
      </w:r>
      <w:r w:rsidRPr="00C84A8D">
        <w:rPr>
          <w:rFonts w:ascii="Times New Roman" w:eastAsia="Times New Roman" w:hAnsi="Times New Roman" w:cs="Times New Roman"/>
        </w:rPr>
        <w:t xml:space="preserve"> worry, markets are problematic when they involve unequally vulnerable bargainers.</w:t>
      </w:r>
      <w:r w:rsidRPr="00C84A8D">
        <w:rPr>
          <w:rFonts w:ascii="Times New Roman" w:eastAsia="Times New Roman" w:hAnsi="Times New Roman" w:cs="Times New Roman"/>
          <w:i/>
        </w:rPr>
        <w:t xml:space="preserve"> </w:t>
      </w:r>
      <w:r w:rsidRPr="00C84A8D">
        <w:rPr>
          <w:rFonts w:ascii="Times New Roman" w:eastAsia="Times New Roman" w:hAnsi="Times New Roman" w:cs="Times New Roman"/>
        </w:rPr>
        <w:t xml:space="preserve">Market transactions </w:t>
      </w:r>
      <w:r>
        <w:rPr>
          <w:rFonts w:ascii="Times New Roman" w:eastAsia="Times New Roman" w:hAnsi="Times New Roman" w:cs="Times New Roman"/>
        </w:rPr>
        <w:t xml:space="preserve">are </w:t>
      </w:r>
      <w:r w:rsidRPr="00C84A8D">
        <w:rPr>
          <w:rFonts w:ascii="Times New Roman" w:eastAsia="Times New Roman" w:hAnsi="Times New Roman" w:cs="Times New Roman"/>
        </w:rPr>
        <w:t>problematic</w:t>
      </w:r>
      <w:r>
        <w:rPr>
          <w:rFonts w:ascii="Times New Roman" w:eastAsia="Times New Roman" w:hAnsi="Times New Roman" w:cs="Times New Roman"/>
        </w:rPr>
        <w:t>, in other words,</w:t>
      </w:r>
      <w:r w:rsidRPr="00C84A8D">
        <w:rPr>
          <w:rFonts w:ascii="Times New Roman" w:eastAsia="Times New Roman" w:hAnsi="Times New Roman" w:cs="Times New Roman"/>
        </w:rPr>
        <w:t xml:space="preserve"> if one of the parties acts from a position of great vulnerability or desperation which can threaten the autonomous nature of the exchange (Wertheimer 1996). </w:t>
      </w:r>
      <w:r>
        <w:rPr>
          <w:rFonts w:ascii="Times New Roman" w:eastAsia="Times New Roman" w:hAnsi="Times New Roman" w:cs="Times New Roman"/>
        </w:rPr>
        <w:t>But w</w:t>
      </w:r>
      <w:r w:rsidRPr="00C84A8D">
        <w:rPr>
          <w:rFonts w:ascii="Times New Roman" w:eastAsia="Times New Roman" w:hAnsi="Times New Roman" w:cs="Times New Roman"/>
        </w:rPr>
        <w:t xml:space="preserve">hat the simple equality view tells us is </w:t>
      </w:r>
      <w:r w:rsidRPr="00C84A8D">
        <w:rPr>
          <w:rFonts w:ascii="Times New Roman" w:eastAsia="Times New Roman" w:hAnsi="Times New Roman" w:cs="Times New Roman"/>
          <w:i/>
        </w:rPr>
        <w:t>how</w:t>
      </w:r>
      <w:r w:rsidRPr="00C84A8D">
        <w:rPr>
          <w:rFonts w:ascii="Times New Roman" w:eastAsia="Times New Roman" w:hAnsi="Times New Roman" w:cs="Times New Roman"/>
        </w:rPr>
        <w:t xml:space="preserve"> a good should not be exchanged – namely, under conditions in which one party is desperate and unable to bargain. </w:t>
      </w:r>
      <w:r>
        <w:rPr>
          <w:rFonts w:ascii="Times New Roman" w:eastAsia="Times New Roman" w:hAnsi="Times New Roman" w:cs="Times New Roman"/>
        </w:rPr>
        <w:t>It</w:t>
      </w:r>
      <w:r w:rsidRPr="00C84A8D">
        <w:rPr>
          <w:rFonts w:ascii="Times New Roman" w:eastAsia="Times New Roman" w:hAnsi="Times New Roman" w:cs="Times New Roman"/>
        </w:rPr>
        <w:t xml:space="preserve"> does not tell us is </w:t>
      </w:r>
      <w:r w:rsidRPr="00C84A8D">
        <w:rPr>
          <w:rFonts w:ascii="Times New Roman" w:eastAsia="Times New Roman" w:hAnsi="Times New Roman" w:cs="Times New Roman"/>
          <w:i/>
        </w:rPr>
        <w:t>which</w:t>
      </w:r>
      <w:r w:rsidRPr="00C84A8D">
        <w:rPr>
          <w:rFonts w:ascii="Times New Roman" w:eastAsia="Times New Roman" w:hAnsi="Times New Roman" w:cs="Times New Roman"/>
        </w:rPr>
        <w:t xml:space="preserve"> goods should be exempt from market exchange</w:t>
      </w:r>
      <w:r>
        <w:rPr>
          <w:rFonts w:ascii="Times New Roman" w:eastAsia="Times New Roman" w:hAnsi="Times New Roman" w:cs="Times New Roman"/>
        </w:rPr>
        <w:t xml:space="preserve">, </w:t>
      </w:r>
      <w:r>
        <w:rPr>
          <w:rFonts w:ascii="Times New Roman" w:eastAsia="Times New Roman" w:hAnsi="Times New Roman" w:cs="Times New Roman"/>
        </w:rPr>
        <w:lastRenderedPageBreak/>
        <w:t>since it only matters that the vendor sells something she otherwise wouldn’t</w:t>
      </w:r>
      <w:r w:rsidR="00703F82">
        <w:rPr>
          <w:rFonts w:ascii="Times New Roman" w:eastAsia="Times New Roman" w:hAnsi="Times New Roman" w:cs="Times New Roman"/>
        </w:rPr>
        <w:t xml:space="preserve">, </w:t>
      </w:r>
      <w:r>
        <w:rPr>
          <w:rFonts w:ascii="Times New Roman" w:eastAsia="Times New Roman" w:hAnsi="Times New Roman" w:cs="Times New Roman"/>
        </w:rPr>
        <w:t xml:space="preserve">be it a kidney, an heirloom, or even a toaster she would prefer to keep. What this means is that the </w:t>
      </w:r>
      <w:r w:rsidRPr="00C84A8D">
        <w:rPr>
          <w:rFonts w:ascii="Times New Roman" w:eastAsia="Times New Roman" w:hAnsi="Times New Roman" w:cs="Times New Roman"/>
        </w:rPr>
        <w:t>simple equality argument</w:t>
      </w:r>
      <w:r>
        <w:rPr>
          <w:rFonts w:ascii="Times New Roman" w:eastAsia="Times New Roman" w:hAnsi="Times New Roman" w:cs="Times New Roman"/>
        </w:rPr>
        <w:t xml:space="preserve"> is</w:t>
      </w:r>
      <w:r w:rsidRPr="00C84A8D">
        <w:rPr>
          <w:rFonts w:ascii="Times New Roman" w:eastAsia="Times New Roman" w:hAnsi="Times New Roman" w:cs="Times New Roman"/>
        </w:rPr>
        <w:t xml:space="preserve"> not strictly speaking a PAC argument</w:t>
      </w:r>
      <w:r>
        <w:rPr>
          <w:rFonts w:ascii="Times New Roman" w:eastAsia="Times New Roman" w:hAnsi="Times New Roman" w:cs="Times New Roman"/>
        </w:rPr>
        <w:t xml:space="preserve"> at all</w:t>
      </w:r>
      <w:r w:rsidRPr="00C84A8D">
        <w:rPr>
          <w:rFonts w:ascii="Times New Roman" w:eastAsia="Times New Roman" w:hAnsi="Times New Roman" w:cs="Times New Roman"/>
        </w:rPr>
        <w:t xml:space="preserve">. The issue it identifies is one that attends to markets in general, not to markets in particular goods, </w:t>
      </w:r>
      <w:r>
        <w:rPr>
          <w:rFonts w:ascii="Times New Roman" w:eastAsia="Times New Roman" w:hAnsi="Times New Roman" w:cs="Times New Roman"/>
        </w:rPr>
        <w:t>and is therefore susceptible to the procedural challenge</w:t>
      </w:r>
      <w:r w:rsidRPr="00C84A8D">
        <w:rPr>
          <w:rFonts w:ascii="Times New Roman" w:eastAsia="Times New Roman" w:hAnsi="Times New Roman" w:cs="Times New Roman"/>
        </w:rPr>
        <w:t xml:space="preserve">. </w:t>
      </w:r>
    </w:p>
    <w:p w14:paraId="24C4AC47" w14:textId="0C44DDE2" w:rsidR="006E759E" w:rsidRPr="00C84A8D" w:rsidRDefault="006E759E" w:rsidP="00C265D7">
      <w:pPr>
        <w:pBdr>
          <w:top w:val="nil"/>
          <w:left w:val="nil"/>
          <w:bottom w:val="nil"/>
          <w:right w:val="nil"/>
          <w:between w:val="nil"/>
        </w:pBdr>
        <w:spacing w:line="360" w:lineRule="auto"/>
        <w:ind w:firstLine="720"/>
        <w:rPr>
          <w:rFonts w:ascii="Times New Roman" w:eastAsia="Times New Roman" w:hAnsi="Times New Roman" w:cs="Times New Roman"/>
          <w:color w:val="000000"/>
        </w:rPr>
      </w:pPr>
      <w:r w:rsidRPr="00C84A8D">
        <w:rPr>
          <w:rFonts w:ascii="Times New Roman" w:eastAsia="Times New Roman" w:hAnsi="Times New Roman" w:cs="Times New Roman"/>
          <w:color w:val="000000"/>
        </w:rPr>
        <w:t xml:space="preserve">On the </w:t>
      </w:r>
      <w:r w:rsidRPr="00C84A8D">
        <w:rPr>
          <w:rFonts w:ascii="Times New Roman" w:eastAsia="Times New Roman" w:hAnsi="Times New Roman" w:cs="Times New Roman"/>
          <w:i/>
          <w:iCs/>
          <w:color w:val="000000"/>
        </w:rPr>
        <w:t>moral equality</w:t>
      </w:r>
      <w:r w:rsidRPr="00C84A8D">
        <w:rPr>
          <w:rFonts w:ascii="Times New Roman" w:eastAsia="Times New Roman" w:hAnsi="Times New Roman" w:cs="Times New Roman"/>
          <w:color w:val="000000"/>
        </w:rPr>
        <w:t xml:space="preserve"> view, the commodification of certain goods is wrong if it undermines the relations of moral equality in which we ought to stand with one another as members of humanity. This view is rooted in the Kantian </w:t>
      </w:r>
      <w:r>
        <w:rPr>
          <w:rFonts w:ascii="Times New Roman" w:eastAsia="Times New Roman" w:hAnsi="Times New Roman" w:cs="Times New Roman"/>
          <w:color w:val="000000"/>
        </w:rPr>
        <w:t>(</w:t>
      </w:r>
      <w:r w:rsidRPr="00C84A8D">
        <w:rPr>
          <w:rFonts w:ascii="Times New Roman" w:eastAsia="Times New Roman" w:hAnsi="Times New Roman" w:cs="Times New Roman"/>
          <w:color w:val="000000"/>
        </w:rPr>
        <w:t>1785) dictum that “what has a price can be replaced by something else as its equivalence; what on the other hand is raised above all price and therefore admits of no equivalent has a dignity” (</w:t>
      </w:r>
      <w:r>
        <w:rPr>
          <w:rFonts w:ascii="Times New Roman" w:eastAsia="Times New Roman" w:hAnsi="Times New Roman" w:cs="Times New Roman"/>
          <w:color w:val="000000"/>
        </w:rPr>
        <w:t xml:space="preserve">GW </w:t>
      </w:r>
      <w:r w:rsidRPr="00C84A8D">
        <w:rPr>
          <w:rFonts w:ascii="Times New Roman" w:eastAsia="Times New Roman" w:hAnsi="Times New Roman" w:cs="Times New Roman"/>
          <w:color w:val="000000"/>
        </w:rPr>
        <w:t>4:434)</w:t>
      </w:r>
      <w:r>
        <w:rPr>
          <w:rFonts w:ascii="Times New Roman" w:eastAsia="Times New Roman" w:hAnsi="Times New Roman" w:cs="Times New Roman"/>
          <w:color w:val="000000"/>
        </w:rPr>
        <w:t>.</w:t>
      </w:r>
      <w:r w:rsidRPr="00C84A8D">
        <w:rPr>
          <w:rFonts w:ascii="Times New Roman" w:eastAsia="Times New Roman" w:hAnsi="Times New Roman" w:cs="Times New Roman"/>
          <w:color w:val="000000"/>
        </w:rPr>
        <w:t xml:space="preserve"> This argument explains the moral impermissibility of slavery. It is wrong even if it accords with the agent’s own choice that she be sold into slavery because her dignity precludes her having a price</w:t>
      </w:r>
      <w:r>
        <w:rPr>
          <w:rFonts w:ascii="Times New Roman" w:eastAsia="Times New Roman" w:hAnsi="Times New Roman" w:cs="Times New Roman"/>
          <w:color w:val="000000"/>
        </w:rPr>
        <w:t xml:space="preserve"> value</w:t>
      </w:r>
      <w:r w:rsidRPr="00C84A8D">
        <w:rPr>
          <w:rFonts w:ascii="Times New Roman" w:eastAsia="Times New Roman" w:hAnsi="Times New Roman" w:cs="Times New Roman"/>
          <w:color w:val="000000"/>
        </w:rPr>
        <w:t xml:space="preserve">. </w:t>
      </w:r>
      <w:r w:rsidRPr="00C84A8D">
        <w:rPr>
          <w:rFonts w:ascii="Times New Roman" w:eastAsia="Times New Roman" w:hAnsi="Times New Roman" w:cs="Times New Roman"/>
          <w:color w:val="1D1D1D"/>
        </w:rPr>
        <w:t>Ruth Sample (2003) argues in this vein that human beings possess a value that exerts a powerful claim on us, and that in commodifying goods essential to their humanity we fail to show them the respect this claim exerts</w:t>
      </w:r>
      <w:r>
        <w:rPr>
          <w:rFonts w:ascii="Times New Roman" w:eastAsia="Times New Roman" w:hAnsi="Times New Roman" w:cs="Times New Roman"/>
          <w:color w:val="1D1D1D"/>
        </w:rPr>
        <w:t xml:space="preserve"> </w:t>
      </w:r>
      <w:r w:rsidRPr="00C84A8D">
        <w:rPr>
          <w:rFonts w:ascii="Times New Roman" w:eastAsia="Times New Roman" w:hAnsi="Times New Roman" w:cs="Times New Roman"/>
          <w:color w:val="1D1D1D"/>
        </w:rPr>
        <w:t xml:space="preserve">(2003, p.57). </w:t>
      </w:r>
      <w:r w:rsidRPr="00C84A8D">
        <w:rPr>
          <w:rFonts w:ascii="Times New Roman" w:eastAsia="Times New Roman" w:hAnsi="Times New Roman" w:cs="Times New Roman"/>
        </w:rPr>
        <w:t xml:space="preserve">For Anne Phillips (2011), the commodification of the body leads us to view other agents as beings of lesser moral worth. We all have bodies and none of us would choose to sell them except under conditions of dire need. When we make financial offers to persons for their body parts or intimate services - offers we wouldn’t accept - we regard those who do accept them as beings with less moral worth than we take ourselves to possess (p.740). </w:t>
      </w:r>
    </w:p>
    <w:p w14:paraId="7AB908D1" w14:textId="436986A7" w:rsidR="006E759E" w:rsidRPr="00C84A8D" w:rsidRDefault="006E759E" w:rsidP="00C265D7">
      <w:pPr>
        <w:spacing w:line="360" w:lineRule="auto"/>
        <w:ind w:firstLine="720"/>
        <w:rPr>
          <w:rFonts w:ascii="Times New Roman" w:eastAsia="Times New Roman" w:hAnsi="Times New Roman" w:cs="Times New Roman"/>
        </w:rPr>
      </w:pPr>
      <w:r>
        <w:rPr>
          <w:rFonts w:ascii="Times New Roman" w:eastAsia="Times New Roman" w:hAnsi="Times New Roman" w:cs="Times New Roman"/>
        </w:rPr>
        <w:t>The main problem with this view is that it confuses commodification with instrumentalization. T</w:t>
      </w:r>
      <w:r w:rsidR="00703F82">
        <w:rPr>
          <w:rFonts w:ascii="Times New Roman" w:eastAsia="Times New Roman" w:hAnsi="Times New Roman" w:cs="Times New Roman"/>
        </w:rPr>
        <w:t>he t</w:t>
      </w:r>
      <w:r>
        <w:rPr>
          <w:rFonts w:ascii="Times New Roman" w:eastAsia="Times New Roman" w:hAnsi="Times New Roman" w:cs="Times New Roman"/>
        </w:rPr>
        <w:t xml:space="preserve">wo often overlap but need not. </w:t>
      </w:r>
      <w:r w:rsidRPr="00C84A8D">
        <w:rPr>
          <w:rFonts w:ascii="Times New Roman" w:eastAsia="Times New Roman" w:hAnsi="Times New Roman" w:cs="Times New Roman"/>
        </w:rPr>
        <w:t xml:space="preserve"> We often use people as a mere means without involving money, such as when we objectify them </w:t>
      </w:r>
      <w:r>
        <w:rPr>
          <w:rFonts w:ascii="Times New Roman" w:eastAsia="Times New Roman" w:hAnsi="Times New Roman" w:cs="Times New Roman"/>
        </w:rPr>
        <w:t xml:space="preserve">in various ways </w:t>
      </w:r>
      <w:r w:rsidRPr="00C84A8D">
        <w:rPr>
          <w:rFonts w:ascii="Times New Roman" w:eastAsia="Times New Roman" w:hAnsi="Times New Roman" w:cs="Times New Roman"/>
        </w:rPr>
        <w:t xml:space="preserve">(Nussbaum 1995). For Kant, premarital sex was just as bad as prostitution because of the instrumental use involved. And consider the moral consternation surrounding ‘saviour siblings,’ born for the purpose of supplying spare parts to an older child. </w:t>
      </w:r>
      <w:r>
        <w:rPr>
          <w:rFonts w:ascii="Times New Roman" w:eastAsia="Times New Roman" w:hAnsi="Times New Roman" w:cs="Times New Roman"/>
        </w:rPr>
        <w:t>These are all instances of instrumental use which degrade an agent’s dignity</w:t>
      </w:r>
      <w:r w:rsidR="00703F82">
        <w:rPr>
          <w:rFonts w:ascii="Times New Roman" w:eastAsia="Times New Roman" w:hAnsi="Times New Roman" w:cs="Times New Roman"/>
        </w:rPr>
        <w:t xml:space="preserve"> </w:t>
      </w:r>
      <w:r>
        <w:rPr>
          <w:rFonts w:ascii="Times New Roman" w:eastAsia="Times New Roman" w:hAnsi="Times New Roman" w:cs="Times New Roman"/>
        </w:rPr>
        <w:t xml:space="preserve">without the use of money. Indeed, consider that a slave would be degraded whether he was acquired by sale or by gift. </w:t>
      </w:r>
      <w:r w:rsidRPr="00C84A8D">
        <w:rPr>
          <w:rFonts w:ascii="Times New Roman" w:eastAsia="Times New Roman" w:hAnsi="Times New Roman" w:cs="Times New Roman"/>
        </w:rPr>
        <w:t xml:space="preserve">Meanwhile, the exchange of money is often what allows us to </w:t>
      </w:r>
      <w:r w:rsidRPr="00C84A8D">
        <w:rPr>
          <w:rFonts w:ascii="Times New Roman" w:eastAsia="Times New Roman" w:hAnsi="Times New Roman" w:cs="Times New Roman"/>
          <w:i/>
        </w:rPr>
        <w:t>avoid</w:t>
      </w:r>
      <w:r w:rsidRPr="00C84A8D">
        <w:rPr>
          <w:rFonts w:ascii="Times New Roman" w:eastAsia="Times New Roman" w:hAnsi="Times New Roman" w:cs="Times New Roman"/>
        </w:rPr>
        <w:t xml:space="preserve"> making instrumental use of persons, such as when we pay workers a fair wage for their labour precisely so as to avoid treating them as slaves. </w:t>
      </w:r>
      <w:r>
        <w:rPr>
          <w:rFonts w:ascii="Times New Roman" w:eastAsia="Times New Roman" w:hAnsi="Times New Roman" w:cs="Times New Roman"/>
        </w:rPr>
        <w:t xml:space="preserve">It is wrong to make instrumental </w:t>
      </w:r>
      <w:r>
        <w:rPr>
          <w:rFonts w:ascii="Times New Roman" w:eastAsia="Times New Roman" w:hAnsi="Times New Roman" w:cs="Times New Roman"/>
        </w:rPr>
        <w:lastRenderedPageBreak/>
        <w:t xml:space="preserve">use of persons by treatment them as a mere means to our end, but money is often precisely what is needed to show them the respect they are owed as our moral equals. </w:t>
      </w:r>
    </w:p>
    <w:p w14:paraId="68BB1850" w14:textId="7F2AC11B" w:rsidR="006E759E" w:rsidRPr="004368F5" w:rsidRDefault="006E759E" w:rsidP="004368F5">
      <w:pPr>
        <w:spacing w:line="360" w:lineRule="auto"/>
        <w:ind w:firstLine="720"/>
        <w:rPr>
          <w:rFonts w:ascii="Times New Roman" w:eastAsia="Times New Roman" w:hAnsi="Times New Roman" w:cs="Times New Roman"/>
          <w:color w:val="000000"/>
        </w:rPr>
      </w:pPr>
      <w:r w:rsidRPr="00940187">
        <w:rPr>
          <w:rFonts w:ascii="Times New Roman" w:eastAsia="Times New Roman" w:hAnsi="Times New Roman" w:cs="Times New Roman"/>
          <w:i/>
        </w:rPr>
        <w:t>Democratic equality</w:t>
      </w:r>
      <w:r w:rsidRPr="00C84A8D">
        <w:rPr>
          <w:rFonts w:ascii="Times New Roman" w:eastAsia="Times New Roman" w:hAnsi="Times New Roman" w:cs="Times New Roman"/>
          <w:iCs/>
        </w:rPr>
        <w:t xml:space="preserve"> is </w:t>
      </w:r>
      <w:r w:rsidRPr="00C84A8D">
        <w:rPr>
          <w:rFonts w:ascii="Times New Roman" w:eastAsia="Times New Roman" w:hAnsi="Times New Roman" w:cs="Times New Roman"/>
        </w:rPr>
        <w:t>the most promising equality-based argument</w:t>
      </w:r>
      <w:r>
        <w:rPr>
          <w:rFonts w:ascii="Times New Roman" w:eastAsia="Times New Roman" w:hAnsi="Times New Roman" w:cs="Times New Roman"/>
        </w:rPr>
        <w:t xml:space="preserve"> insofar as it sees noxious markets as</w:t>
      </w:r>
      <w:r w:rsidRPr="00C84A8D">
        <w:rPr>
          <w:rFonts w:ascii="Times New Roman" w:eastAsia="Times New Roman" w:hAnsi="Times New Roman" w:cs="Times New Roman"/>
        </w:rPr>
        <w:t xml:space="preserve"> </w:t>
      </w:r>
      <w:r>
        <w:rPr>
          <w:rFonts w:ascii="Times New Roman" w:eastAsia="Times New Roman" w:hAnsi="Times New Roman" w:cs="Times New Roman"/>
        </w:rPr>
        <w:t>inimical to the</w:t>
      </w:r>
      <w:r w:rsidRPr="00C84A8D">
        <w:rPr>
          <w:rFonts w:ascii="Times New Roman" w:eastAsia="Times New Roman" w:hAnsi="Times New Roman" w:cs="Times New Roman"/>
        </w:rPr>
        <w:t xml:space="preserve"> equality </w:t>
      </w:r>
      <w:r>
        <w:rPr>
          <w:rFonts w:ascii="Times New Roman" w:eastAsia="Times New Roman" w:hAnsi="Times New Roman" w:cs="Times New Roman"/>
        </w:rPr>
        <w:t>essential to</w:t>
      </w:r>
      <w:r w:rsidRPr="00C84A8D">
        <w:rPr>
          <w:rFonts w:ascii="Times New Roman" w:eastAsia="Times New Roman" w:hAnsi="Times New Roman" w:cs="Times New Roman"/>
        </w:rPr>
        <w:t xml:space="preserve"> democratic citizenship. Debra Satz (2010) argues that noxious markets interfere with the state’s ability to guarantee “the conditions people need if they are to relate as equals” (p.94)</w:t>
      </w:r>
      <w:r>
        <w:rPr>
          <w:rFonts w:ascii="Times New Roman" w:eastAsia="Times New Roman" w:hAnsi="Times New Roman" w:cs="Times New Roman"/>
        </w:rPr>
        <w:t xml:space="preserve"> a</w:t>
      </w:r>
      <w:r w:rsidRPr="00C84A8D">
        <w:rPr>
          <w:rFonts w:ascii="Times New Roman" w:eastAsia="Times New Roman" w:hAnsi="Times New Roman" w:cs="Times New Roman"/>
        </w:rPr>
        <w:t>nd to “participate competently and meaningfully in a democratic society.” (p.101) At least some of the goods essential to the exercise of equal and meaningful citizenship can be secured through the redistribution of wealth and income</w:t>
      </w:r>
      <w:r>
        <w:rPr>
          <w:rFonts w:ascii="Times New Roman" w:eastAsia="Times New Roman" w:hAnsi="Times New Roman" w:cs="Times New Roman"/>
        </w:rPr>
        <w:t>, she argues</w:t>
      </w:r>
      <w:r w:rsidRPr="00C84A8D">
        <w:rPr>
          <w:rFonts w:ascii="Times New Roman" w:eastAsia="Times New Roman" w:hAnsi="Times New Roman" w:cs="Times New Roman"/>
        </w:rPr>
        <w:t xml:space="preserve">. But markets </w:t>
      </w:r>
      <w:r>
        <w:rPr>
          <w:rFonts w:ascii="Times New Roman" w:eastAsia="Times New Roman" w:hAnsi="Times New Roman" w:cs="Times New Roman"/>
        </w:rPr>
        <w:t xml:space="preserve">in some goods </w:t>
      </w:r>
      <w:r w:rsidRPr="00C84A8D">
        <w:rPr>
          <w:rFonts w:ascii="Times New Roman" w:eastAsia="Times New Roman" w:hAnsi="Times New Roman" w:cs="Times New Roman"/>
        </w:rPr>
        <w:t>undermine our democratic status</w:t>
      </w:r>
      <w:r>
        <w:rPr>
          <w:rFonts w:ascii="Times New Roman" w:eastAsia="Times New Roman" w:hAnsi="Times New Roman" w:cs="Times New Roman"/>
        </w:rPr>
        <w:t xml:space="preserve"> which is</w:t>
      </w:r>
      <w:r w:rsidRPr="00C84A8D">
        <w:rPr>
          <w:rFonts w:ascii="Times New Roman" w:eastAsia="Times New Roman" w:hAnsi="Times New Roman" w:cs="Times New Roman"/>
        </w:rPr>
        <w:t xml:space="preserve"> why the state must “block </w:t>
      </w:r>
      <w:r>
        <w:rPr>
          <w:rFonts w:ascii="Times New Roman" w:eastAsia="Times New Roman" w:hAnsi="Times New Roman" w:cs="Times New Roman"/>
        </w:rPr>
        <w:t xml:space="preserve">[these] </w:t>
      </w:r>
      <w:r w:rsidRPr="00C84A8D">
        <w:rPr>
          <w:rFonts w:ascii="Times New Roman" w:eastAsia="Times New Roman" w:hAnsi="Times New Roman" w:cs="Times New Roman"/>
        </w:rPr>
        <w:t>market exchanges altogether if citizens are to be equal” (p.102)</w:t>
      </w:r>
      <w:r>
        <w:rPr>
          <w:rFonts w:ascii="Times New Roman" w:eastAsia="Times New Roman" w:hAnsi="Times New Roman" w:cs="Times New Roman"/>
        </w:rPr>
        <w:t>.</w:t>
      </w:r>
      <w:r w:rsidRPr="00C84A8D">
        <w:rPr>
          <w:rFonts w:ascii="Times New Roman" w:eastAsia="Times New Roman" w:hAnsi="Times New Roman" w:cs="Times New Roman"/>
        </w:rPr>
        <w:t xml:space="preserve"> What’s unclear</w:t>
      </w:r>
      <w:r>
        <w:rPr>
          <w:rFonts w:ascii="Times New Roman" w:eastAsia="Times New Roman" w:hAnsi="Times New Roman" w:cs="Times New Roman"/>
        </w:rPr>
        <w:t xml:space="preserve"> </w:t>
      </w:r>
      <w:r w:rsidR="00703F82">
        <w:rPr>
          <w:rFonts w:ascii="Times New Roman" w:eastAsia="Times New Roman" w:hAnsi="Times New Roman" w:cs="Times New Roman"/>
        </w:rPr>
        <w:t xml:space="preserve">is </w:t>
      </w:r>
      <w:r>
        <w:rPr>
          <w:rFonts w:ascii="Times New Roman" w:eastAsia="Times New Roman" w:hAnsi="Times New Roman" w:cs="Times New Roman"/>
        </w:rPr>
        <w:t>whether equality functions for Satz as a political ideal or an actual distributive principle.</w:t>
      </w:r>
      <w:r>
        <w:rPr>
          <w:rFonts w:ascii="Times New Roman" w:eastAsia="Times New Roman" w:hAnsi="Times New Roman" w:cs="Times New Roman"/>
          <w:color w:val="000000"/>
        </w:rPr>
        <w:t xml:space="preserve"> She </w:t>
      </w:r>
      <w:r w:rsidRPr="00C84A8D">
        <w:rPr>
          <w:rFonts w:ascii="Times New Roman" w:eastAsia="Times New Roman" w:hAnsi="Times New Roman" w:cs="Times New Roman"/>
          <w:color w:val="000000"/>
        </w:rPr>
        <w:t xml:space="preserve">argues that the market distribution of the goods essential to citizenship is only problematic if it frustrates our </w:t>
      </w:r>
      <w:r w:rsidRPr="00C84A8D">
        <w:rPr>
          <w:rFonts w:ascii="Times New Roman" w:eastAsia="Times New Roman" w:hAnsi="Times New Roman" w:cs="Times New Roman"/>
          <w:i/>
          <w:color w:val="000000"/>
        </w:rPr>
        <w:t>equal status</w:t>
      </w:r>
      <w:r w:rsidRPr="00C84A8D">
        <w:rPr>
          <w:rFonts w:ascii="Times New Roman" w:eastAsia="Times New Roman" w:hAnsi="Times New Roman" w:cs="Times New Roman"/>
          <w:color w:val="000000"/>
        </w:rPr>
        <w:t xml:space="preserve"> (2010, p.95). Yet she also suggests that the only way for the state to guarantee our equal status is to provide us with </w:t>
      </w:r>
      <w:r w:rsidRPr="00C84A8D">
        <w:rPr>
          <w:rFonts w:ascii="Times New Roman" w:eastAsia="Times New Roman" w:hAnsi="Times New Roman" w:cs="Times New Roman"/>
          <w:i/>
          <w:color w:val="000000"/>
        </w:rPr>
        <w:t>equal shares</w:t>
      </w:r>
      <w:r w:rsidRPr="00C84A8D">
        <w:rPr>
          <w:rFonts w:ascii="Times New Roman" w:eastAsia="Times New Roman" w:hAnsi="Times New Roman" w:cs="Times New Roman"/>
          <w:color w:val="000000"/>
        </w:rPr>
        <w:t xml:space="preserve"> of the relevant goods. But is our equal status really only assured by securing </w:t>
      </w:r>
      <w:r w:rsidRPr="004368F5">
        <w:rPr>
          <w:rFonts w:ascii="Times New Roman" w:eastAsia="Times New Roman" w:hAnsi="Times New Roman" w:cs="Times New Roman"/>
          <w:iCs/>
          <w:color w:val="000000"/>
        </w:rPr>
        <w:t>equal shares</w:t>
      </w:r>
      <w:r w:rsidRPr="00C84A8D">
        <w:rPr>
          <w:rFonts w:ascii="Times New Roman" w:eastAsia="Times New Roman" w:hAnsi="Times New Roman" w:cs="Times New Roman"/>
          <w:color w:val="000000"/>
        </w:rPr>
        <w:t xml:space="preserve"> of relevant goods? The degree of market intervention required depends crucially on how this question is answered. </w:t>
      </w:r>
      <w:r>
        <w:rPr>
          <w:rFonts w:ascii="Times New Roman" w:eastAsia="Times New Roman" w:hAnsi="Times New Roman" w:cs="Times New Roman"/>
        </w:rPr>
        <w:t xml:space="preserve">Satz </w:t>
      </w:r>
      <w:r w:rsidRPr="00C84A8D">
        <w:rPr>
          <w:rFonts w:ascii="Times New Roman" w:eastAsia="Times New Roman" w:hAnsi="Times New Roman" w:cs="Times New Roman"/>
          <w:color w:val="000000"/>
        </w:rPr>
        <w:t xml:space="preserve">offers no account of how this determination </w:t>
      </w:r>
      <w:r>
        <w:rPr>
          <w:rFonts w:ascii="Times New Roman" w:eastAsia="Times New Roman" w:hAnsi="Times New Roman" w:cs="Times New Roman"/>
          <w:color w:val="000000"/>
        </w:rPr>
        <w:t>is to be</w:t>
      </w:r>
      <w:r w:rsidRPr="00C84A8D">
        <w:rPr>
          <w:rFonts w:ascii="Times New Roman" w:eastAsia="Times New Roman" w:hAnsi="Times New Roman" w:cs="Times New Roman"/>
          <w:color w:val="000000"/>
        </w:rPr>
        <w:t xml:space="preserve"> made</w:t>
      </w:r>
      <w:r>
        <w:rPr>
          <w:rFonts w:ascii="Times New Roman" w:eastAsia="Times New Roman" w:hAnsi="Times New Roman" w:cs="Times New Roman"/>
          <w:color w:val="000000"/>
        </w:rPr>
        <w:t xml:space="preserve">, and in her discussion of body markets she does not explain how this distributive mandate is meant to apply. This could be resolved by grounding her appeal to the political ideal of equality in a theory of justice, </w:t>
      </w:r>
      <w:r w:rsidR="00703F82">
        <w:rPr>
          <w:rFonts w:ascii="Times New Roman" w:eastAsia="Times New Roman" w:hAnsi="Times New Roman" w:cs="Times New Roman"/>
          <w:color w:val="000000"/>
        </w:rPr>
        <w:t xml:space="preserve">as I will now do, so as to both affirm the value of equality as a political ideal and to derive its </w:t>
      </w:r>
      <w:r>
        <w:rPr>
          <w:rFonts w:ascii="Times New Roman" w:eastAsia="Times New Roman" w:hAnsi="Times New Roman" w:cs="Times New Roman"/>
          <w:color w:val="000000"/>
        </w:rPr>
        <w:t xml:space="preserve">precise distributive mandates. </w:t>
      </w:r>
    </w:p>
    <w:p w14:paraId="20BC3EE4" w14:textId="07133829" w:rsidR="006E759E" w:rsidRPr="00940187" w:rsidRDefault="006E759E" w:rsidP="00D32912">
      <w:pPr>
        <w:pStyle w:val="Sansinterligne"/>
        <w:spacing w:line="360" w:lineRule="auto"/>
        <w:ind w:firstLine="720"/>
        <w:rPr>
          <w:rFonts w:ascii="Times New Roman" w:eastAsia="Times New Roman" w:hAnsi="Times New Roman" w:cs="Times New Roman"/>
        </w:rPr>
      </w:pPr>
      <w:r w:rsidRPr="00C84A8D">
        <w:rPr>
          <w:rFonts w:ascii="Times New Roman" w:eastAsia="Times New Roman" w:hAnsi="Times New Roman" w:cs="Times New Roman"/>
        </w:rPr>
        <w:t xml:space="preserve">What we have seen so far is that both corruption and equality-based PAC arguments encounter significant, if not insurmountable challenges in justifying bans on body markets. What I want to do in the </w:t>
      </w:r>
      <w:r w:rsidR="00703F82">
        <w:rPr>
          <w:rFonts w:ascii="Times New Roman" w:eastAsia="Times New Roman" w:hAnsi="Times New Roman" w:cs="Times New Roman"/>
        </w:rPr>
        <w:t>remainder of this</w:t>
      </w:r>
      <w:r w:rsidRPr="00C84A8D">
        <w:rPr>
          <w:rFonts w:ascii="Times New Roman" w:eastAsia="Times New Roman" w:hAnsi="Times New Roman" w:cs="Times New Roman"/>
        </w:rPr>
        <w:t xml:space="preserve"> section is ground a PAC argument in the political conception of</w:t>
      </w:r>
      <w:r>
        <w:rPr>
          <w:rFonts w:ascii="Times New Roman" w:eastAsia="Times New Roman" w:hAnsi="Times New Roman" w:cs="Times New Roman"/>
        </w:rPr>
        <w:t xml:space="preserve"> </w:t>
      </w:r>
      <w:r w:rsidRPr="00C84A8D">
        <w:rPr>
          <w:rFonts w:ascii="Times New Roman" w:eastAsia="Times New Roman" w:hAnsi="Times New Roman" w:cs="Times New Roman"/>
        </w:rPr>
        <w:t>justice and show that this justice-based PAC view can offer superior grounds for restrictions on markets in physical goods than competing PAC theories</w:t>
      </w:r>
      <w:r>
        <w:rPr>
          <w:rFonts w:ascii="Times New Roman" w:eastAsia="Times New Roman" w:hAnsi="Times New Roman" w:cs="Times New Roman"/>
        </w:rPr>
        <w:t>. In so doing, it will also</w:t>
      </w:r>
      <w:r w:rsidRPr="00C84A8D">
        <w:rPr>
          <w:rFonts w:ascii="Times New Roman" w:eastAsia="Times New Roman" w:hAnsi="Times New Roman" w:cs="Times New Roman"/>
        </w:rPr>
        <w:t xml:space="preserve"> supply an overdue response to the</w:t>
      </w:r>
      <w:r>
        <w:rPr>
          <w:rFonts w:ascii="Times New Roman" w:eastAsia="Times New Roman" w:hAnsi="Times New Roman" w:cs="Times New Roman"/>
        </w:rPr>
        <w:t xml:space="preserve"> PAC</w:t>
      </w:r>
      <w:r w:rsidRPr="00C84A8D">
        <w:rPr>
          <w:rFonts w:ascii="Times New Roman" w:eastAsia="Times New Roman" w:hAnsi="Times New Roman" w:cs="Times New Roman"/>
        </w:rPr>
        <w:t xml:space="preserve"> critique of liberal</w:t>
      </w:r>
      <w:r>
        <w:rPr>
          <w:rFonts w:ascii="Times New Roman" w:eastAsia="Times New Roman" w:hAnsi="Times New Roman" w:cs="Times New Roman"/>
        </w:rPr>
        <w:t xml:space="preserve"> proceduralism</w:t>
      </w:r>
      <w:r w:rsidRPr="00C84A8D">
        <w:rPr>
          <w:rFonts w:ascii="Times New Roman" w:eastAsia="Times New Roman" w:hAnsi="Times New Roman" w:cs="Times New Roman"/>
        </w:rPr>
        <w:t xml:space="preserve">, according to which it does not have the resources to condemn noxious markets </w:t>
      </w:r>
      <w:r>
        <w:rPr>
          <w:rFonts w:ascii="Times New Roman" w:eastAsia="Times New Roman" w:hAnsi="Times New Roman" w:cs="Times New Roman"/>
        </w:rPr>
        <w:t xml:space="preserve">on the basis of what is sold but only based on how goods are sold. I will </w:t>
      </w:r>
      <w:r w:rsidRPr="00C84A8D">
        <w:rPr>
          <w:rFonts w:ascii="Times New Roman" w:eastAsia="Times New Roman" w:hAnsi="Times New Roman" w:cs="Times New Roman"/>
        </w:rPr>
        <w:t xml:space="preserve">show that a </w:t>
      </w:r>
      <w:r>
        <w:rPr>
          <w:rFonts w:ascii="Times New Roman" w:eastAsia="Times New Roman" w:hAnsi="Times New Roman" w:cs="Times New Roman"/>
        </w:rPr>
        <w:t>justice-based</w:t>
      </w:r>
      <w:r w:rsidRPr="00C84A8D">
        <w:rPr>
          <w:rFonts w:ascii="Times New Roman" w:eastAsia="Times New Roman" w:hAnsi="Times New Roman" w:cs="Times New Roman"/>
        </w:rPr>
        <w:t xml:space="preserve"> PAC argument can be grounded in a liberal account </w:t>
      </w:r>
      <w:r>
        <w:rPr>
          <w:rFonts w:ascii="Times New Roman" w:eastAsia="Times New Roman" w:hAnsi="Times New Roman" w:cs="Times New Roman"/>
        </w:rPr>
        <w:t>thereof</w:t>
      </w:r>
      <w:r w:rsidRPr="00C84A8D">
        <w:rPr>
          <w:rFonts w:ascii="Times New Roman" w:eastAsia="Times New Roman" w:hAnsi="Times New Roman" w:cs="Times New Roman"/>
        </w:rPr>
        <w:t>, and that the very liberal principles that supposedly licence unfettered markets are in fact those that best justify and necessitate market regulation.</w:t>
      </w:r>
      <w:r>
        <w:rPr>
          <w:rFonts w:ascii="Times New Roman" w:eastAsia="Times New Roman" w:hAnsi="Times New Roman" w:cs="Times New Roman"/>
        </w:rPr>
        <w:t xml:space="preserve"> </w:t>
      </w:r>
    </w:p>
    <w:p w14:paraId="22D79898" w14:textId="4F7CBCE7" w:rsidR="006E759E" w:rsidRPr="00C66522" w:rsidRDefault="006E759E" w:rsidP="00C66522">
      <w:pPr>
        <w:spacing w:line="360" w:lineRule="auto"/>
        <w:ind w:firstLine="720"/>
        <w:rPr>
          <w:rFonts w:ascii="Times New Roman" w:hAnsi="Times New Roman" w:cs="Times New Roman"/>
        </w:rPr>
      </w:pPr>
      <w:r w:rsidRPr="00C84A8D">
        <w:rPr>
          <w:rFonts w:ascii="Times New Roman" w:eastAsia="Times New Roman" w:hAnsi="Times New Roman" w:cs="Times New Roman"/>
          <w:color w:val="000000"/>
        </w:rPr>
        <w:lastRenderedPageBreak/>
        <w:t>The account I offer in the remainder of this section constitutes a liberal justice-based PAC argument</w:t>
      </w:r>
      <w:r w:rsidR="00703F8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This account is grounded in the political conception of justice</w:t>
      </w:r>
      <w:r w:rsidRPr="00C84A8D">
        <w:rPr>
          <w:rFonts w:ascii="Times New Roman" w:eastAsia="Times New Roman" w:hAnsi="Times New Roman" w:cs="Times New Roman"/>
        </w:rPr>
        <w:t>,</w:t>
      </w:r>
      <w:r>
        <w:rPr>
          <w:rFonts w:ascii="Times New Roman" w:eastAsia="Times New Roman" w:hAnsi="Times New Roman" w:cs="Times New Roman"/>
        </w:rPr>
        <w:t xml:space="preserve"> developed in its most robust formulation in the later works of John Rawls (1996, 2001)</w:t>
      </w:r>
      <w:r w:rsidRPr="00C84A8D">
        <w:rPr>
          <w:rFonts w:ascii="Times New Roman" w:eastAsia="Times New Roman" w:hAnsi="Times New Roman" w:cs="Times New Roman"/>
        </w:rPr>
        <w:t xml:space="preserve"> </w:t>
      </w:r>
      <w:r>
        <w:rPr>
          <w:rFonts w:ascii="Times New Roman" w:eastAsia="Times New Roman" w:hAnsi="Times New Roman" w:cs="Times New Roman"/>
        </w:rPr>
        <w:t xml:space="preserve">according to whom </w:t>
      </w:r>
      <w:r w:rsidRPr="00C84A8D">
        <w:rPr>
          <w:rFonts w:ascii="Times New Roman" w:eastAsia="Times New Roman" w:hAnsi="Times New Roman" w:cs="Times New Roman"/>
        </w:rPr>
        <w:t>inequalities in the distribution of the benefits and burdens of social cooperation should be agreeable to anyone who subscribes to a reasonable conception of the good, and who rationally accepts that the only way to ensure non-domination of her own reasonable doctrine is to endorse principles of non-domination with respect to the doctrines of others (1996, pp.18-28). In order that citizens might be expected to be reasonable and rational there are certain social conditions and all-purpose means that they must be guaranteed (pp. 18-19). For Rawls</w:t>
      </w:r>
      <w:r>
        <w:rPr>
          <w:rFonts w:ascii="Times New Roman" w:eastAsia="Times New Roman" w:hAnsi="Times New Roman" w:cs="Times New Roman"/>
        </w:rPr>
        <w:t>, what</w:t>
      </w:r>
      <w:r w:rsidRPr="00C84A8D">
        <w:rPr>
          <w:rFonts w:ascii="Times New Roman" w:eastAsia="Times New Roman" w:hAnsi="Times New Roman" w:cs="Times New Roman"/>
        </w:rPr>
        <w:t xml:space="preserve"> citizens require</w:t>
      </w:r>
      <w:r>
        <w:rPr>
          <w:rFonts w:ascii="Times New Roman" w:eastAsia="Times New Roman" w:hAnsi="Times New Roman" w:cs="Times New Roman"/>
        </w:rPr>
        <w:t xml:space="preserve"> to be reasonable and rational is</w:t>
      </w:r>
      <w:r w:rsidRPr="00C84A8D">
        <w:rPr>
          <w:rFonts w:ascii="Times New Roman" w:eastAsia="Times New Roman" w:hAnsi="Times New Roman" w:cs="Times New Roman"/>
        </w:rPr>
        <w:t xml:space="preserve"> a guaranteed </w:t>
      </w:r>
      <w:r>
        <w:rPr>
          <w:rFonts w:ascii="Times New Roman" w:eastAsia="Times New Roman" w:hAnsi="Times New Roman" w:cs="Times New Roman"/>
        </w:rPr>
        <w:t>set</w:t>
      </w:r>
      <w:r w:rsidRPr="00C84A8D">
        <w:rPr>
          <w:rFonts w:ascii="Times New Roman" w:eastAsia="Times New Roman" w:hAnsi="Times New Roman" w:cs="Times New Roman"/>
        </w:rPr>
        <w:t xml:space="preserve"> of social primary goods, including rights and liberties, along with opportunity, income, and the social basis of self-respect (pp. 308-10)</w:t>
      </w:r>
      <w:r>
        <w:rPr>
          <w:rFonts w:ascii="Times New Roman" w:eastAsia="Times New Roman" w:hAnsi="Times New Roman" w:cs="Times New Roman"/>
        </w:rPr>
        <w:t xml:space="preserve">. </w:t>
      </w:r>
      <w:r w:rsidRPr="00C84A8D">
        <w:rPr>
          <w:rFonts w:ascii="Times New Roman" w:eastAsia="Times New Roman" w:hAnsi="Times New Roman" w:cs="Times New Roman"/>
        </w:rPr>
        <w:t xml:space="preserve">The principles of </w:t>
      </w:r>
      <w:r>
        <w:rPr>
          <w:rFonts w:ascii="Times New Roman" w:eastAsia="Times New Roman" w:hAnsi="Times New Roman" w:cs="Times New Roman"/>
        </w:rPr>
        <w:t xml:space="preserve">the political conception of </w:t>
      </w:r>
      <w:r w:rsidRPr="00C84A8D">
        <w:rPr>
          <w:rFonts w:ascii="Times New Roman" w:eastAsia="Times New Roman" w:hAnsi="Times New Roman" w:cs="Times New Roman"/>
        </w:rPr>
        <w:t>justice must</w:t>
      </w:r>
      <w:r>
        <w:rPr>
          <w:rFonts w:ascii="Times New Roman" w:eastAsia="Times New Roman" w:hAnsi="Times New Roman" w:cs="Times New Roman"/>
        </w:rPr>
        <w:t xml:space="preserve"> </w:t>
      </w:r>
      <w:r w:rsidRPr="00C84A8D">
        <w:rPr>
          <w:rFonts w:ascii="Times New Roman" w:eastAsia="Times New Roman" w:hAnsi="Times New Roman" w:cs="Times New Roman"/>
        </w:rPr>
        <w:t xml:space="preserve">ensure that the primary goods of all citizens are allocated in a manner that would be agreeable to all reasonable and rational persons with diverse metaphysical commitments (2001, p. 15). </w:t>
      </w:r>
    </w:p>
    <w:p w14:paraId="4CE17035" w14:textId="44755371" w:rsidR="006E759E" w:rsidRPr="00C84A8D" w:rsidRDefault="006E759E" w:rsidP="00C265D7">
      <w:pPr>
        <w:spacing w:line="360" w:lineRule="auto"/>
        <w:ind w:firstLine="720"/>
        <w:rPr>
          <w:rFonts w:ascii="Times New Roman" w:eastAsia="Times New Roman" w:hAnsi="Times New Roman" w:cs="Times New Roman"/>
        </w:rPr>
      </w:pPr>
      <w:r>
        <w:rPr>
          <w:rFonts w:ascii="Times New Roman" w:eastAsia="Times New Roman" w:hAnsi="Times New Roman" w:cs="Times New Roman"/>
        </w:rPr>
        <w:t>The core tenet of the justice-based PAC argument grounded in the political conception of justice is that it is insofar as</w:t>
      </w:r>
      <w:r w:rsidRPr="00C84A8D">
        <w:rPr>
          <w:rFonts w:ascii="Times New Roman" w:eastAsia="Times New Roman" w:hAnsi="Times New Roman" w:cs="Times New Roman"/>
        </w:rPr>
        <w:t xml:space="preserve"> </w:t>
      </w:r>
      <w:r w:rsidRPr="00ED234F">
        <w:rPr>
          <w:rFonts w:ascii="Times New Roman" w:eastAsia="Times New Roman" w:hAnsi="Times New Roman" w:cs="Times New Roman"/>
          <w:i/>
          <w:iCs/>
        </w:rPr>
        <w:t>markets frustrate the distributive guarantees mandated by the principles of justice appropriate to a liberal society, that they can and should be constrained</w:t>
      </w:r>
      <w:r w:rsidRPr="00C84A8D">
        <w:rPr>
          <w:rFonts w:ascii="Times New Roman" w:eastAsia="Times New Roman" w:hAnsi="Times New Roman" w:cs="Times New Roman"/>
        </w:rPr>
        <w:t xml:space="preserve">. </w:t>
      </w:r>
      <w:r w:rsidR="004C62EC">
        <w:rPr>
          <w:rFonts w:ascii="Times New Roman" w:eastAsia="Times New Roman" w:hAnsi="Times New Roman" w:cs="Times New Roman"/>
        </w:rPr>
        <w:t xml:space="preserve">In other words, markets that produce distributive outcomes inconsistent with what is demanded by the principles of justice are themselves thereby unjust. </w:t>
      </w:r>
      <w:r w:rsidRPr="00C84A8D">
        <w:rPr>
          <w:rFonts w:ascii="Times New Roman" w:hAnsi="Times New Roman" w:cs="Times New Roman"/>
        </w:rPr>
        <w:t>The principles of the political conception of justice demand strict equality in the distribution of basic rights and liberties, and sufficiency in basic needs and the social bases of self-respect (Rawls</w:t>
      </w:r>
      <w:r>
        <w:rPr>
          <w:rFonts w:ascii="Times New Roman" w:hAnsi="Times New Roman" w:cs="Times New Roman"/>
        </w:rPr>
        <w:t xml:space="preserve"> </w:t>
      </w:r>
      <w:r w:rsidRPr="00C84A8D">
        <w:rPr>
          <w:rFonts w:ascii="Times New Roman" w:hAnsi="Times New Roman" w:cs="Times New Roman"/>
        </w:rPr>
        <w:t xml:space="preserve">2001: 41-42). </w:t>
      </w:r>
      <w:r w:rsidRPr="00C84A8D">
        <w:rPr>
          <w:rFonts w:ascii="Times New Roman" w:eastAsia="Times New Roman" w:hAnsi="Times New Roman" w:cs="Times New Roman"/>
        </w:rPr>
        <w:t>The basic rights and liberties are precisely the civic goods</w:t>
      </w:r>
      <w:r w:rsidR="004C62EC">
        <w:rPr>
          <w:rFonts w:ascii="Times New Roman" w:eastAsia="Times New Roman" w:hAnsi="Times New Roman" w:cs="Times New Roman"/>
        </w:rPr>
        <w:t xml:space="preserve"> </w:t>
      </w:r>
      <w:r w:rsidRPr="00C84A8D">
        <w:rPr>
          <w:rFonts w:ascii="Times New Roman" w:eastAsia="Times New Roman" w:hAnsi="Times New Roman" w:cs="Times New Roman"/>
        </w:rPr>
        <w:t>that PAC theorists are concerned to protect from sale</w:t>
      </w:r>
      <w:r w:rsidR="004C62EC">
        <w:rPr>
          <w:rFonts w:ascii="Times New Roman" w:eastAsia="Times New Roman" w:hAnsi="Times New Roman" w:cs="Times New Roman"/>
        </w:rPr>
        <w:t>, including votes above all</w:t>
      </w:r>
      <w:r w:rsidRPr="00C84A8D">
        <w:rPr>
          <w:rFonts w:ascii="Times New Roman" w:eastAsia="Times New Roman" w:hAnsi="Times New Roman" w:cs="Times New Roman"/>
        </w:rPr>
        <w:t xml:space="preserve">. According to the justice-based PAC argument, these goods are non-saleable because they are non-alienable (Freeman 2007, p.51). You cannot </w:t>
      </w:r>
      <w:r>
        <w:rPr>
          <w:rFonts w:ascii="Times New Roman" w:eastAsia="Times New Roman" w:hAnsi="Times New Roman" w:cs="Times New Roman"/>
        </w:rPr>
        <w:t xml:space="preserve">sell or </w:t>
      </w:r>
      <w:r w:rsidRPr="00C84A8D">
        <w:rPr>
          <w:rFonts w:ascii="Times New Roman" w:eastAsia="Times New Roman" w:hAnsi="Times New Roman" w:cs="Times New Roman"/>
        </w:rPr>
        <w:t xml:space="preserve">give away your </w:t>
      </w:r>
      <w:r>
        <w:rPr>
          <w:rFonts w:ascii="Times New Roman" w:eastAsia="Times New Roman" w:hAnsi="Times New Roman" w:cs="Times New Roman"/>
        </w:rPr>
        <w:t>vote</w:t>
      </w:r>
      <w:r w:rsidRPr="00C84A8D">
        <w:rPr>
          <w:rFonts w:ascii="Times New Roman" w:eastAsia="Times New Roman" w:hAnsi="Times New Roman" w:cs="Times New Roman"/>
        </w:rPr>
        <w:t xml:space="preserve"> because all citizens would recognize that, insofar as it would be irrational to accept a distribution in which they received an inferior share of them, it would be unreasonable to ask others to accept an inferior share themselves (Rawls 2001, p.32). An equal distribution is the only one that would be agreeable to all free and equal citizens. </w:t>
      </w:r>
    </w:p>
    <w:p w14:paraId="64915B45" w14:textId="3D048805" w:rsidR="006E759E" w:rsidRPr="00C84A8D" w:rsidRDefault="006E759E" w:rsidP="00C265D7">
      <w:pPr>
        <w:pStyle w:val="Sansinterligne"/>
        <w:spacing w:line="360" w:lineRule="auto"/>
        <w:ind w:firstLine="720"/>
        <w:rPr>
          <w:rFonts w:ascii="Times New Roman" w:eastAsia="Times New Roman" w:hAnsi="Times New Roman" w:cs="Times New Roman"/>
        </w:rPr>
      </w:pPr>
      <w:r w:rsidRPr="00C84A8D">
        <w:rPr>
          <w:rFonts w:ascii="Times New Roman" w:eastAsia="Times New Roman" w:hAnsi="Times New Roman" w:cs="Times New Roman"/>
        </w:rPr>
        <w:t xml:space="preserve">The second principle </w:t>
      </w:r>
      <w:r>
        <w:rPr>
          <w:rFonts w:ascii="Times New Roman" w:eastAsia="Times New Roman" w:hAnsi="Times New Roman" w:cs="Times New Roman"/>
        </w:rPr>
        <w:t xml:space="preserve">of the political conception of justice </w:t>
      </w:r>
      <w:r w:rsidRPr="00C84A8D">
        <w:rPr>
          <w:rFonts w:ascii="Times New Roman" w:eastAsia="Times New Roman" w:hAnsi="Times New Roman" w:cs="Times New Roman"/>
        </w:rPr>
        <w:t xml:space="preserve">secures the social and material wherewithal required for citizens to be reasonable and rational. Fair opportunity and adequate </w:t>
      </w:r>
      <w:r w:rsidRPr="00C84A8D">
        <w:rPr>
          <w:rFonts w:ascii="Times New Roman" w:eastAsia="Times New Roman" w:hAnsi="Times New Roman" w:cs="Times New Roman"/>
        </w:rPr>
        <w:lastRenderedPageBreak/>
        <w:t>income are necessary to this end. But the “basic needs of all citizens must [also be] met...[because] below a certain level of material and social well-being… people simply cannot take part in society as citizens, much less as equal citizens.” (Rawls 1996, p.166) The second principle thus presupposes a social minimum, which secures the fair value of the political liberties</w:t>
      </w:r>
      <w:r w:rsidR="004C62EC">
        <w:rPr>
          <w:rFonts w:ascii="Times New Roman" w:eastAsia="Times New Roman" w:hAnsi="Times New Roman" w:cs="Times New Roman"/>
        </w:rPr>
        <w:t xml:space="preserve"> by </w:t>
      </w:r>
      <w:r w:rsidRPr="00C84A8D">
        <w:rPr>
          <w:rFonts w:ascii="Times New Roman" w:eastAsia="Times New Roman" w:hAnsi="Times New Roman" w:cs="Times New Roman"/>
        </w:rPr>
        <w:t>provid</w:t>
      </w:r>
      <w:r w:rsidR="004C62EC">
        <w:rPr>
          <w:rFonts w:ascii="Times New Roman" w:eastAsia="Times New Roman" w:hAnsi="Times New Roman" w:cs="Times New Roman"/>
        </w:rPr>
        <w:t>ing</w:t>
      </w:r>
      <w:r w:rsidRPr="00C84A8D">
        <w:rPr>
          <w:rFonts w:ascii="Times New Roman" w:eastAsia="Times New Roman" w:hAnsi="Times New Roman" w:cs="Times New Roman"/>
        </w:rPr>
        <w:t xml:space="preserve"> education and training, and a basic level of healthcare for all (2001, p. 176). This principle entitles each citizen to a guaranteed minimum of </w:t>
      </w:r>
      <w:r>
        <w:rPr>
          <w:rFonts w:ascii="Times New Roman" w:eastAsia="Times New Roman" w:hAnsi="Times New Roman" w:cs="Times New Roman"/>
        </w:rPr>
        <w:t xml:space="preserve">income, </w:t>
      </w:r>
      <w:r w:rsidRPr="00C84A8D">
        <w:rPr>
          <w:rFonts w:ascii="Times New Roman" w:eastAsia="Times New Roman" w:hAnsi="Times New Roman" w:cs="Times New Roman"/>
        </w:rPr>
        <w:t>education</w:t>
      </w:r>
      <w:r>
        <w:rPr>
          <w:rFonts w:ascii="Times New Roman" w:eastAsia="Times New Roman" w:hAnsi="Times New Roman" w:cs="Times New Roman"/>
        </w:rPr>
        <w:t>,</w:t>
      </w:r>
      <w:r w:rsidRPr="00C84A8D">
        <w:rPr>
          <w:rFonts w:ascii="Times New Roman" w:eastAsia="Times New Roman" w:hAnsi="Times New Roman" w:cs="Times New Roman"/>
        </w:rPr>
        <w:t xml:space="preserve"> and health care, and this entitlement is no more saleable than an entitlement to an equal share of rights and liberties. These goods must be guaranteed to an adequate degree for equal citizenship, as it would be neither reasonable nor rational for anyone to agree to anything less than a sufficient share. </w:t>
      </w:r>
      <w:r>
        <w:rPr>
          <w:rFonts w:ascii="Times New Roman" w:eastAsia="Times New Roman" w:hAnsi="Times New Roman" w:cs="Times New Roman"/>
        </w:rPr>
        <w:t>But</w:t>
      </w:r>
      <w:r w:rsidRPr="00C84A8D">
        <w:rPr>
          <w:rFonts w:ascii="Times New Roman" w:eastAsia="Times New Roman" w:hAnsi="Times New Roman" w:cs="Times New Roman"/>
        </w:rPr>
        <w:t xml:space="preserve">, because </w:t>
      </w:r>
      <w:r>
        <w:rPr>
          <w:rFonts w:ascii="Times New Roman" w:eastAsia="Times New Roman" w:hAnsi="Times New Roman" w:cs="Times New Roman"/>
        </w:rPr>
        <w:t>they m</w:t>
      </w:r>
      <w:r w:rsidRPr="00C84A8D">
        <w:rPr>
          <w:rFonts w:ascii="Times New Roman" w:eastAsia="Times New Roman" w:hAnsi="Times New Roman" w:cs="Times New Roman"/>
        </w:rPr>
        <w:t>ust only be met sufficiently, markets in these goods</w:t>
      </w:r>
      <w:r>
        <w:rPr>
          <w:rFonts w:ascii="Times New Roman" w:eastAsia="Times New Roman" w:hAnsi="Times New Roman" w:cs="Times New Roman"/>
        </w:rPr>
        <w:t xml:space="preserve">, and ensuing inequalities </w:t>
      </w:r>
      <w:r w:rsidR="004C62EC">
        <w:rPr>
          <w:rFonts w:ascii="Times New Roman" w:eastAsia="Times New Roman" w:hAnsi="Times New Roman" w:cs="Times New Roman"/>
        </w:rPr>
        <w:t>therein</w:t>
      </w:r>
      <w:r>
        <w:rPr>
          <w:rFonts w:ascii="Times New Roman" w:eastAsia="Times New Roman" w:hAnsi="Times New Roman" w:cs="Times New Roman"/>
        </w:rPr>
        <w:t>,</w:t>
      </w:r>
      <w:r w:rsidRPr="00C84A8D">
        <w:rPr>
          <w:rFonts w:ascii="Times New Roman" w:eastAsia="Times New Roman" w:hAnsi="Times New Roman" w:cs="Times New Roman"/>
        </w:rPr>
        <w:t xml:space="preserve"> are defensible once the social minimum has been attained. </w:t>
      </w:r>
    </w:p>
    <w:p w14:paraId="314E95A1" w14:textId="77777777" w:rsidR="004C62EC" w:rsidRDefault="006E759E" w:rsidP="004C62EC">
      <w:pPr>
        <w:pStyle w:val="Sansinterligne"/>
        <w:spacing w:line="360" w:lineRule="auto"/>
        <w:ind w:firstLine="720"/>
        <w:rPr>
          <w:rFonts w:ascii="Times New Roman" w:eastAsia="Times New Roman" w:hAnsi="Times New Roman" w:cs="Times New Roman"/>
        </w:rPr>
      </w:pPr>
      <w:r w:rsidRPr="00C84A8D">
        <w:rPr>
          <w:rFonts w:ascii="Times New Roman" w:eastAsia="Times New Roman" w:hAnsi="Times New Roman" w:cs="Times New Roman"/>
        </w:rPr>
        <w:t>What do the two principles of the political conception of justice tell us about the sale of physical goods? If necessary goods are sufficiently met, do we still need to worry about whether people choose to sell their body parts and intimate labours against the backdrop of sufficiency in income, education, and health? The grounds for worry are that the sale of physical goods may, in some instances, violate the principles of justice themselves.</w:t>
      </w:r>
      <w:r>
        <w:rPr>
          <w:rFonts w:ascii="Times New Roman" w:eastAsia="Times New Roman" w:hAnsi="Times New Roman" w:cs="Times New Roman"/>
        </w:rPr>
        <w:t xml:space="preserve"> That is, </w:t>
      </w:r>
      <w:r w:rsidRPr="004C62EC">
        <w:rPr>
          <w:rFonts w:ascii="Times New Roman" w:eastAsia="Times New Roman" w:hAnsi="Times New Roman" w:cs="Times New Roman"/>
          <w:i/>
          <w:iCs/>
        </w:rPr>
        <w:t>it doesn’t make sense to ask whether body markets would be fine once the two principles are satisfie</w:t>
      </w:r>
      <w:r w:rsidR="004C62EC" w:rsidRPr="004C62EC">
        <w:rPr>
          <w:rFonts w:ascii="Times New Roman" w:eastAsia="Times New Roman" w:hAnsi="Times New Roman" w:cs="Times New Roman"/>
          <w:i/>
          <w:iCs/>
        </w:rPr>
        <w:t>d</w:t>
      </w:r>
      <w:r w:rsidRPr="004C62EC">
        <w:rPr>
          <w:rFonts w:ascii="Times New Roman" w:eastAsia="Times New Roman" w:hAnsi="Times New Roman" w:cs="Times New Roman"/>
          <w:i/>
          <w:iCs/>
        </w:rPr>
        <w:t>, because the two principles cannot be satisfied so long as there are body markets</w:t>
      </w:r>
      <w:r>
        <w:rPr>
          <w:rFonts w:ascii="Times New Roman" w:eastAsia="Times New Roman" w:hAnsi="Times New Roman" w:cs="Times New Roman"/>
        </w:rPr>
        <w:t>. To begin with, consider that a</w:t>
      </w:r>
      <w:r w:rsidRPr="00C84A8D">
        <w:rPr>
          <w:rFonts w:ascii="Times New Roman" w:eastAsia="Times New Roman" w:hAnsi="Times New Roman" w:cs="Times New Roman"/>
        </w:rPr>
        <w:t>lthough contracts may be voluntary, they can still be coercive, and this is particularly troubling in the realm of body sales. In making a contract, you make a promise to provide some good or service to another and agree to be held to the terms of your promise.</w:t>
      </w:r>
      <w:r>
        <w:rPr>
          <w:rFonts w:ascii="Times New Roman" w:eastAsia="Times New Roman" w:hAnsi="Times New Roman" w:cs="Times New Roman"/>
        </w:rPr>
        <w:t xml:space="preserve"> Consider the implications for kidney sales. I</w:t>
      </w:r>
      <w:r w:rsidRPr="00C84A8D">
        <w:rPr>
          <w:rFonts w:ascii="Times New Roman" w:eastAsia="Times New Roman" w:hAnsi="Times New Roman" w:cs="Times New Roman"/>
        </w:rPr>
        <w:t xml:space="preserve">n regions where the practice of black-market kidney-selling is widespread, kidneys are increasingly seen as potential collateral for loans (Satz 2010, p.201; Rippon 2014). </w:t>
      </w:r>
      <w:r>
        <w:rPr>
          <w:rFonts w:ascii="Times New Roman" w:eastAsia="Times New Roman" w:hAnsi="Times New Roman" w:cs="Times New Roman"/>
        </w:rPr>
        <w:t>W</w:t>
      </w:r>
      <w:r w:rsidRPr="00C84A8D">
        <w:rPr>
          <w:rFonts w:ascii="Times New Roman" w:eastAsia="Times New Roman" w:hAnsi="Times New Roman" w:cs="Times New Roman"/>
        </w:rPr>
        <w:t xml:space="preserve">hen the debt is called up but cannot be repaid, holding the debtor to the terms of the contract would involve involuntary surgery </w:t>
      </w:r>
      <w:r>
        <w:rPr>
          <w:rFonts w:ascii="Times New Roman" w:eastAsia="Times New Roman" w:hAnsi="Times New Roman" w:cs="Times New Roman"/>
        </w:rPr>
        <w:t xml:space="preserve">which would violate his </w:t>
      </w:r>
      <w:r w:rsidRPr="00C84A8D">
        <w:rPr>
          <w:rFonts w:ascii="Times New Roman" w:eastAsia="Times New Roman" w:hAnsi="Times New Roman" w:cs="Times New Roman"/>
        </w:rPr>
        <w:t>right to security of the person.</w:t>
      </w:r>
      <w:r w:rsidR="004C62EC">
        <w:rPr>
          <w:rFonts w:ascii="Times New Roman" w:eastAsia="Times New Roman" w:hAnsi="Times New Roman" w:cs="Times New Roman"/>
        </w:rPr>
        <w:t xml:space="preserve"> </w:t>
      </w:r>
      <w:r w:rsidRPr="00C84A8D">
        <w:rPr>
          <w:rFonts w:ascii="Times New Roman" w:eastAsia="Times New Roman" w:hAnsi="Times New Roman" w:cs="Times New Roman"/>
        </w:rPr>
        <w:t xml:space="preserve">Markets that depend on violations of this right are clearly in tension with the guarantees laid out by the first principle of justice. </w:t>
      </w:r>
    </w:p>
    <w:p w14:paraId="14966DF0" w14:textId="7B29E372" w:rsidR="006E759E" w:rsidRPr="00C84A8D" w:rsidRDefault="006E759E" w:rsidP="004C62EC">
      <w:pPr>
        <w:pStyle w:val="Sansinterligne"/>
        <w:spacing w:line="360" w:lineRule="auto"/>
        <w:ind w:firstLine="720"/>
        <w:rPr>
          <w:rFonts w:ascii="Times New Roman" w:hAnsi="Times New Roman" w:cs="Times New Roman"/>
        </w:rPr>
      </w:pPr>
      <w:r w:rsidRPr="00C84A8D">
        <w:rPr>
          <w:rFonts w:ascii="Times New Roman" w:eastAsia="Times New Roman" w:hAnsi="Times New Roman" w:cs="Times New Roman"/>
        </w:rPr>
        <w:t>The various rights and liberties this principle secures would be of little value were a right to bodily security not counted among them (Rawls</w:t>
      </w:r>
      <w:r>
        <w:rPr>
          <w:rFonts w:ascii="Times New Roman" w:eastAsia="Times New Roman" w:hAnsi="Times New Roman" w:cs="Times New Roman"/>
        </w:rPr>
        <w:t xml:space="preserve"> </w:t>
      </w:r>
      <w:r w:rsidRPr="00C84A8D">
        <w:rPr>
          <w:rFonts w:ascii="Times New Roman" w:eastAsia="Times New Roman" w:hAnsi="Times New Roman" w:cs="Times New Roman"/>
        </w:rPr>
        <w:t>199</w:t>
      </w:r>
      <w:r>
        <w:rPr>
          <w:rFonts w:ascii="Times New Roman" w:eastAsia="Times New Roman" w:hAnsi="Times New Roman" w:cs="Times New Roman"/>
        </w:rPr>
        <w:t>6</w:t>
      </w:r>
      <w:r w:rsidRPr="00C84A8D">
        <w:rPr>
          <w:rFonts w:ascii="Times New Roman" w:eastAsia="Times New Roman" w:hAnsi="Times New Roman" w:cs="Times New Roman"/>
        </w:rPr>
        <w:t>, p.7</w:t>
      </w:r>
      <w:r>
        <w:rPr>
          <w:rFonts w:ascii="Times New Roman" w:eastAsia="Times New Roman" w:hAnsi="Times New Roman" w:cs="Times New Roman"/>
        </w:rPr>
        <w:t>; Peffer 1990</w:t>
      </w:r>
      <w:r w:rsidRPr="00C84A8D">
        <w:rPr>
          <w:rFonts w:ascii="Times New Roman" w:eastAsia="Times New Roman" w:hAnsi="Times New Roman" w:cs="Times New Roman"/>
        </w:rPr>
        <w:t xml:space="preserve">).  And this is not something we can sell or promise to alienate later in exchange for present financing any more than we can alienate the other rights guaranteed by the first principle of justice. This argument </w:t>
      </w:r>
      <w:r w:rsidRPr="00C84A8D">
        <w:rPr>
          <w:rFonts w:ascii="Times New Roman" w:eastAsia="Times New Roman" w:hAnsi="Times New Roman" w:cs="Times New Roman"/>
        </w:rPr>
        <w:lastRenderedPageBreak/>
        <w:t>does not only apply to kidneys. Commercial surrogates are routinely expected to agree at the outset to undergo fetal reduction or caesarian delivery. If a surrogate changes her mind before such a procedure, the enforcement of the contract would involve the violation of her right to refuse an invasive medical procedure. In the case of sex work, if a prostitute changes her mind between the street and the bedroom, the coercive enforcement of the contract is rape. When it comes to the body, consent must be ongoing. This means that what can never be for sale is an agent’s fundamental right to retain control of her own bodily security. Any contract that denies this is invalid. An</w:t>
      </w:r>
      <w:r w:rsidR="004C62EC">
        <w:rPr>
          <w:rFonts w:ascii="Times New Roman" w:eastAsia="Times New Roman" w:hAnsi="Times New Roman" w:cs="Times New Roman"/>
        </w:rPr>
        <w:t>d an</w:t>
      </w:r>
      <w:r w:rsidRPr="00C84A8D">
        <w:rPr>
          <w:rFonts w:ascii="Times New Roman" w:eastAsia="Times New Roman" w:hAnsi="Times New Roman" w:cs="Times New Roman"/>
        </w:rPr>
        <w:t xml:space="preserve">y market that repudiates it is unjust. </w:t>
      </w:r>
    </w:p>
    <w:p w14:paraId="23D6D493" w14:textId="0AFBE926" w:rsidR="006E759E" w:rsidRDefault="006E759E" w:rsidP="00612257">
      <w:pPr>
        <w:spacing w:line="360" w:lineRule="auto"/>
        <w:ind w:firstLine="720"/>
        <w:rPr>
          <w:rFonts w:ascii="Times New Roman" w:eastAsia="Times New Roman" w:hAnsi="Times New Roman" w:cs="Times New Roman"/>
        </w:rPr>
      </w:pPr>
      <w:r w:rsidRPr="00C84A8D">
        <w:rPr>
          <w:rFonts w:ascii="Times New Roman" w:eastAsia="Times New Roman" w:hAnsi="Times New Roman" w:cs="Times New Roman"/>
        </w:rPr>
        <w:t>Body sales can also violate the second principle of justice</w:t>
      </w:r>
      <w:r>
        <w:rPr>
          <w:rFonts w:ascii="Times New Roman" w:eastAsia="Times New Roman" w:hAnsi="Times New Roman" w:cs="Times New Roman"/>
        </w:rPr>
        <w:t xml:space="preserve">. </w:t>
      </w:r>
      <w:r w:rsidRPr="00C84A8D">
        <w:rPr>
          <w:rFonts w:ascii="Times New Roman" w:eastAsia="Times New Roman" w:hAnsi="Times New Roman" w:cs="Times New Roman"/>
        </w:rPr>
        <w:t>The second principle demands sufficiency in income, education, and health care. But the kinds of inequalities addressed by the guarantee of a sufficient social minimum of necessary goods may not address all social injustices, specifically those pertaining to race and gender. While racial and gender injustices are certainly correlated to wealth and opportunity, the unequal standing of certain groups to others in a racialized and patriarchal society is neither fully explicable nor eradicable by resource distribution. The guarantee of a decent social minimum in necessary goods should thus not be expected to provide an adequately just response to problems of gender and racial inequality (Fraser 1997; Mills 2017; Young 1990)</w:t>
      </w:r>
      <w:r>
        <w:rPr>
          <w:rFonts w:ascii="Times New Roman" w:eastAsia="Times New Roman" w:hAnsi="Times New Roman" w:cs="Times New Roman"/>
        </w:rPr>
        <w:t>.</w:t>
      </w:r>
      <w:r>
        <w:rPr>
          <w:rFonts w:ascii="Times New Roman" w:hAnsi="Times New Roman" w:cs="Times New Roman"/>
        </w:rPr>
        <w:t xml:space="preserve"> </w:t>
      </w:r>
      <w:r w:rsidRPr="00C84A8D">
        <w:rPr>
          <w:rFonts w:ascii="Times New Roman" w:eastAsia="Times New Roman" w:hAnsi="Times New Roman" w:cs="Times New Roman"/>
        </w:rPr>
        <w:t>Despite accusations that Rawls did not address these injustices and prioritized ‘resources over recognition’ (Fraser 1997), this is precisely why Rawls introduce</w:t>
      </w:r>
      <w:r w:rsidR="004C62EC">
        <w:rPr>
          <w:rFonts w:ascii="Times New Roman" w:eastAsia="Times New Roman" w:hAnsi="Times New Roman" w:cs="Times New Roman"/>
        </w:rPr>
        <w:t>d</w:t>
      </w:r>
      <w:r w:rsidRPr="00C84A8D">
        <w:rPr>
          <w:rFonts w:ascii="Times New Roman" w:eastAsia="Times New Roman" w:hAnsi="Times New Roman" w:cs="Times New Roman"/>
        </w:rPr>
        <w:t xml:space="preserve"> the social bases of self-respect</w:t>
      </w:r>
      <w:r w:rsidR="004C62EC">
        <w:rPr>
          <w:rFonts w:ascii="Times New Roman" w:eastAsia="Times New Roman" w:hAnsi="Times New Roman" w:cs="Times New Roman"/>
        </w:rPr>
        <w:t>, which he called the most important social primary good</w:t>
      </w:r>
      <w:r>
        <w:rPr>
          <w:rFonts w:ascii="Times New Roman" w:eastAsia="Times New Roman" w:hAnsi="Times New Roman" w:cs="Times New Roman"/>
        </w:rPr>
        <w:t xml:space="preserve"> </w:t>
      </w:r>
      <w:r w:rsidRPr="00C84A8D">
        <w:rPr>
          <w:rFonts w:ascii="Times New Roman" w:eastAsia="Times New Roman" w:hAnsi="Times New Roman" w:cs="Times New Roman"/>
        </w:rPr>
        <w:t xml:space="preserve">(1999, p. 67). </w:t>
      </w:r>
      <w:r w:rsidR="004C62EC">
        <w:rPr>
          <w:rFonts w:ascii="Times New Roman" w:eastAsia="Times New Roman" w:hAnsi="Times New Roman" w:cs="Times New Roman"/>
        </w:rPr>
        <w:t>This is the sense of one’s own worth that one derives from the affirmation of others and via one’s social institutions.</w:t>
      </w:r>
    </w:p>
    <w:p w14:paraId="41BF3F43" w14:textId="3B9AD36C" w:rsidR="006E759E" w:rsidRPr="00612257" w:rsidRDefault="006E759E" w:rsidP="00612257">
      <w:pPr>
        <w:spacing w:line="360" w:lineRule="auto"/>
        <w:ind w:firstLine="720"/>
        <w:rPr>
          <w:rFonts w:ascii="Times New Roman" w:hAnsi="Times New Roman" w:cs="Times New Roman"/>
        </w:rPr>
      </w:pPr>
      <w:r w:rsidRPr="00C84A8D">
        <w:rPr>
          <w:rFonts w:ascii="Times New Roman" w:eastAsia="Times New Roman" w:hAnsi="Times New Roman" w:cs="Times New Roman"/>
        </w:rPr>
        <w:t xml:space="preserve">Just as citizens could not be expected to be reasonable with others who denied them a fair share of the social product, </w:t>
      </w:r>
      <w:r>
        <w:rPr>
          <w:rFonts w:ascii="Times New Roman" w:eastAsia="Times New Roman" w:hAnsi="Times New Roman" w:cs="Times New Roman"/>
        </w:rPr>
        <w:t xml:space="preserve">Rawls argued that </w:t>
      </w:r>
      <w:r w:rsidRPr="00C84A8D">
        <w:rPr>
          <w:rFonts w:ascii="Times New Roman" w:eastAsia="Times New Roman" w:hAnsi="Times New Roman" w:cs="Times New Roman"/>
        </w:rPr>
        <w:t>neither could they be expected to rationally develop and pursue a worthwhile conception of the good just to see their ends denigrated, and their own worthiness denied</w:t>
      </w:r>
      <w:r w:rsidR="004C62EC">
        <w:rPr>
          <w:rFonts w:ascii="Times New Roman" w:eastAsia="Times New Roman" w:hAnsi="Times New Roman" w:cs="Times New Roman"/>
        </w:rPr>
        <w:t xml:space="preserve"> by others or by the state </w:t>
      </w:r>
      <w:r w:rsidRPr="00C84A8D">
        <w:rPr>
          <w:rFonts w:ascii="Times New Roman" w:eastAsia="Times New Roman" w:hAnsi="Times New Roman" w:cs="Times New Roman"/>
        </w:rPr>
        <w:t xml:space="preserve">(1999, p. 386). </w:t>
      </w:r>
      <w:r>
        <w:rPr>
          <w:rFonts w:ascii="Times New Roman" w:eastAsia="Times New Roman" w:hAnsi="Times New Roman" w:cs="Times New Roman"/>
        </w:rPr>
        <w:t>If</w:t>
      </w:r>
      <w:r w:rsidRPr="00C84A8D">
        <w:rPr>
          <w:rFonts w:ascii="Times New Roman" w:eastAsia="Times New Roman" w:hAnsi="Times New Roman" w:cs="Times New Roman"/>
        </w:rPr>
        <w:t xml:space="preserve"> certain social practices cause or reinforce denigrating social attitudes towards a particular class of citizens, its members may feel as though they are not worthy of participation in their political culture (</w:t>
      </w:r>
      <w:proofErr w:type="spellStart"/>
      <w:r w:rsidRPr="00C84A8D">
        <w:rPr>
          <w:rFonts w:ascii="Times New Roman" w:eastAsia="Times New Roman" w:hAnsi="Times New Roman" w:cs="Times New Roman"/>
        </w:rPr>
        <w:t>Darwall</w:t>
      </w:r>
      <w:proofErr w:type="spellEnd"/>
      <w:r w:rsidRPr="00C84A8D">
        <w:rPr>
          <w:rFonts w:ascii="Times New Roman" w:eastAsia="Times New Roman" w:hAnsi="Times New Roman" w:cs="Times New Roman"/>
        </w:rPr>
        <w:t xml:space="preserve"> 1977; Doppelt</w:t>
      </w:r>
      <w:r>
        <w:rPr>
          <w:rFonts w:ascii="Times New Roman" w:eastAsia="Times New Roman" w:hAnsi="Times New Roman" w:cs="Times New Roman"/>
        </w:rPr>
        <w:t xml:space="preserve"> </w:t>
      </w:r>
      <w:r w:rsidRPr="00C84A8D">
        <w:rPr>
          <w:rFonts w:ascii="Times New Roman" w:eastAsia="Times New Roman" w:hAnsi="Times New Roman" w:cs="Times New Roman"/>
        </w:rPr>
        <w:t xml:space="preserve">2015). While attitudes and beliefs fall beyond the reach of society’s basic institutions, social practices that promulgate beliefs about the inferiority of others do not. Practices that undermine the social bases of self-respect are very much within the purview of society’s basic institutions, principally the law. Our market choices can and should be legally restricted by </w:t>
      </w:r>
      <w:r w:rsidRPr="00C84A8D">
        <w:rPr>
          <w:rFonts w:ascii="Times New Roman" w:eastAsia="Times New Roman" w:hAnsi="Times New Roman" w:cs="Times New Roman"/>
        </w:rPr>
        <w:lastRenderedPageBreak/>
        <w:t xml:space="preserve">considerations of justice, and on the political conception of justice, the social basis of self-respect is among them. </w:t>
      </w:r>
    </w:p>
    <w:p w14:paraId="0CB609FB" w14:textId="3F1512B6" w:rsidR="006E759E" w:rsidRPr="0053045B" w:rsidRDefault="006E759E" w:rsidP="0053045B">
      <w:pPr>
        <w:spacing w:line="360" w:lineRule="auto"/>
        <w:ind w:firstLine="720"/>
        <w:rPr>
          <w:rFonts w:ascii="Times New Roman" w:eastAsia="Times New Roman" w:hAnsi="Times New Roman" w:cs="Times New Roman"/>
        </w:rPr>
      </w:pPr>
      <w:r w:rsidRPr="00C84A8D">
        <w:rPr>
          <w:rFonts w:ascii="Times New Roman" w:eastAsia="Times New Roman" w:hAnsi="Times New Roman" w:cs="Times New Roman"/>
        </w:rPr>
        <w:t>A social practice that involves the commodification of goods whose sale contributes to beliefs about the inferior worth of members of some particular social group may therefore be restricted on grounds consistent with the political conception of justice (Doppelt 2015, pp. 148-152). There is more than enough reason to think of intimate labour as just such a practice. That gendered intimate labour both trades on and reinforces women’s inferior social status has more or less substantiated the feminist critique thereof from across the broadly liberal, radical, communitarian, and Marxist feminist spectrum (Jagger</w:t>
      </w:r>
      <w:r>
        <w:rPr>
          <w:rFonts w:ascii="Times New Roman" w:eastAsia="Times New Roman" w:hAnsi="Times New Roman" w:cs="Times New Roman"/>
        </w:rPr>
        <w:t xml:space="preserve"> </w:t>
      </w:r>
      <w:r w:rsidRPr="00C84A8D">
        <w:rPr>
          <w:rFonts w:ascii="Times New Roman" w:eastAsia="Times New Roman" w:hAnsi="Times New Roman" w:cs="Times New Roman"/>
        </w:rPr>
        <w:t xml:space="preserve">1999). </w:t>
      </w:r>
      <w:r w:rsidRPr="00C84A8D">
        <w:rPr>
          <w:rFonts w:ascii="Times New Roman" w:hAnsi="Times New Roman" w:cs="Times New Roman"/>
        </w:rPr>
        <w:t>As Satz argues, the view that women are the social inferiors of men is perpetrated through social practices that contribute to their negative stereotyping, marginalization, and stigmatization (2012</w:t>
      </w:r>
      <w:r>
        <w:rPr>
          <w:rFonts w:ascii="Times New Roman" w:hAnsi="Times New Roman" w:cs="Times New Roman"/>
        </w:rPr>
        <w:t>, pp.</w:t>
      </w:r>
      <w:r w:rsidRPr="00C84A8D">
        <w:rPr>
          <w:rFonts w:ascii="Times New Roman" w:hAnsi="Times New Roman" w:cs="Times New Roman"/>
        </w:rPr>
        <w:t xml:space="preserve"> 144-46). Sexual labour is</w:t>
      </w:r>
      <w:r>
        <w:rPr>
          <w:rFonts w:ascii="Times New Roman" w:hAnsi="Times New Roman" w:cs="Times New Roman"/>
        </w:rPr>
        <w:t xml:space="preserve"> </w:t>
      </w:r>
      <w:r w:rsidRPr="00C84A8D">
        <w:rPr>
          <w:rFonts w:ascii="Times New Roman" w:hAnsi="Times New Roman" w:cs="Times New Roman"/>
        </w:rPr>
        <w:t>one such practice. Prostitution</w:t>
      </w:r>
      <w:r>
        <w:rPr>
          <w:rFonts w:ascii="Times New Roman" w:hAnsi="Times New Roman" w:cs="Times New Roman"/>
        </w:rPr>
        <w:t>, on her view,</w:t>
      </w:r>
      <w:r w:rsidRPr="00C84A8D">
        <w:rPr>
          <w:rFonts w:ascii="Times New Roman" w:hAnsi="Times New Roman" w:cs="Times New Roman"/>
        </w:rPr>
        <w:t xml:space="preserve"> “is a theatre of inequality,” not only because it reflects women’s income inequality and social vulnerability, but because of its effect on how men view women and on how women view themselves, namely as consumable and subservient, and as suited to occupying marginalized and undervalued social roles which largely involve preforming services for men’s </w:t>
      </w:r>
      <w:r w:rsidR="004C62EC">
        <w:rPr>
          <w:rFonts w:ascii="Times New Roman" w:hAnsi="Times New Roman" w:cs="Times New Roman"/>
        </w:rPr>
        <w:t xml:space="preserve">sexual </w:t>
      </w:r>
      <w:r w:rsidRPr="00C84A8D">
        <w:rPr>
          <w:rFonts w:ascii="Times New Roman" w:hAnsi="Times New Roman" w:cs="Times New Roman"/>
        </w:rPr>
        <w:t>consumption (</w:t>
      </w:r>
      <w:r>
        <w:rPr>
          <w:rFonts w:ascii="Times New Roman" w:hAnsi="Times New Roman" w:cs="Times New Roman"/>
        </w:rPr>
        <w:t xml:space="preserve">Satz </w:t>
      </w:r>
      <w:r w:rsidRPr="00C84A8D">
        <w:rPr>
          <w:rFonts w:ascii="Times New Roman" w:hAnsi="Times New Roman" w:cs="Times New Roman"/>
        </w:rPr>
        <w:t>2012</w:t>
      </w:r>
      <w:r>
        <w:rPr>
          <w:rFonts w:ascii="Times New Roman" w:hAnsi="Times New Roman" w:cs="Times New Roman"/>
        </w:rPr>
        <w:t>, p.</w:t>
      </w:r>
      <w:r w:rsidRPr="00C84A8D">
        <w:rPr>
          <w:rFonts w:ascii="Times New Roman" w:hAnsi="Times New Roman" w:cs="Times New Roman"/>
        </w:rPr>
        <w:t xml:space="preserve"> 146). This isn’t to be mistaken for the claim that sex is too intimately related to </w:t>
      </w:r>
      <w:r>
        <w:rPr>
          <w:rFonts w:ascii="Times New Roman" w:hAnsi="Times New Roman" w:cs="Times New Roman"/>
        </w:rPr>
        <w:t xml:space="preserve">dignity </w:t>
      </w:r>
      <w:r w:rsidR="004C62EC">
        <w:rPr>
          <w:rFonts w:ascii="Times New Roman" w:hAnsi="Times New Roman" w:cs="Times New Roman"/>
        </w:rPr>
        <w:t xml:space="preserve">or personhood </w:t>
      </w:r>
      <w:r w:rsidRPr="00C84A8D">
        <w:rPr>
          <w:rFonts w:ascii="Times New Roman" w:hAnsi="Times New Roman" w:cs="Times New Roman"/>
        </w:rPr>
        <w:t>to be assigned a price (Pateman 1988). It is the more defensible claim that women’s bodies can’t be made fungible, available, objectifiable, and submissible on a fee for service basis without negatively impacting how men see women and how women see themselves.</w:t>
      </w:r>
    </w:p>
    <w:p w14:paraId="749790A4" w14:textId="2164C12A" w:rsidR="006E759E" w:rsidRPr="00C84A8D" w:rsidRDefault="006E759E" w:rsidP="00C265D7">
      <w:pPr>
        <w:spacing w:line="360" w:lineRule="auto"/>
        <w:ind w:firstLine="720"/>
        <w:rPr>
          <w:rFonts w:ascii="Times New Roman" w:hAnsi="Times New Roman" w:cs="Times New Roman"/>
        </w:rPr>
      </w:pPr>
      <w:r w:rsidRPr="00C84A8D">
        <w:rPr>
          <w:rFonts w:ascii="Times New Roman" w:hAnsi="Times New Roman" w:cs="Times New Roman"/>
        </w:rPr>
        <w:t xml:space="preserve">A parallel case can </w:t>
      </w:r>
      <w:r>
        <w:rPr>
          <w:rFonts w:ascii="Times New Roman" w:hAnsi="Times New Roman" w:cs="Times New Roman"/>
        </w:rPr>
        <w:t>be</w:t>
      </w:r>
      <w:r w:rsidRPr="00C84A8D">
        <w:rPr>
          <w:rFonts w:ascii="Times New Roman" w:hAnsi="Times New Roman" w:cs="Times New Roman"/>
        </w:rPr>
        <w:t xml:space="preserve"> made about commercial surrogacy</w:t>
      </w:r>
      <w:r>
        <w:rPr>
          <w:rFonts w:ascii="Times New Roman" w:hAnsi="Times New Roman" w:cs="Times New Roman"/>
        </w:rPr>
        <w:t xml:space="preserve">, which </w:t>
      </w:r>
      <w:r w:rsidRPr="00C84A8D">
        <w:rPr>
          <w:rFonts w:ascii="Times New Roman" w:hAnsi="Times New Roman" w:cs="Times New Roman"/>
        </w:rPr>
        <w:t xml:space="preserve">is said to reinforce negative gender stereotypes about women’s essential physical function and primary social role, namely, to reproduce and to provide men with heirs (Baylis 2014; Phillips 2011). That women are or should be mothers above all else is reaffirmed by countless social practices. But </w:t>
      </w:r>
      <w:r>
        <w:rPr>
          <w:rFonts w:ascii="Times New Roman" w:hAnsi="Times New Roman" w:cs="Times New Roman"/>
        </w:rPr>
        <w:t xml:space="preserve">commercial </w:t>
      </w:r>
      <w:r w:rsidRPr="00C84A8D">
        <w:rPr>
          <w:rFonts w:ascii="Times New Roman" w:hAnsi="Times New Roman" w:cs="Times New Roman"/>
        </w:rPr>
        <w:t xml:space="preserve">surrogacy as one such practice enables women who cannot provide a man with heirs to enlist the services of another woman to do so, reaffirming the view that some member of the class ‘women’ should always be available to provide children to members of the class ‘men.’ The commercial practice of gestation for hire concretizes the idea of women’s gestational fungibility by solidifying their membership in a social class of domestic service providers whose interchangeable bodies are available </w:t>
      </w:r>
      <w:r>
        <w:rPr>
          <w:rFonts w:ascii="Times New Roman" w:hAnsi="Times New Roman" w:cs="Times New Roman"/>
        </w:rPr>
        <w:t>for a fee.</w:t>
      </w:r>
      <w:r w:rsidRPr="00C84A8D">
        <w:rPr>
          <w:rFonts w:ascii="Times New Roman" w:hAnsi="Times New Roman" w:cs="Times New Roman"/>
        </w:rPr>
        <w:t xml:space="preserve"> It is in this way that commercial surrogacy unlike </w:t>
      </w:r>
      <w:r w:rsidRPr="00C84A8D">
        <w:rPr>
          <w:rFonts w:ascii="Times New Roman" w:hAnsi="Times New Roman" w:cs="Times New Roman"/>
        </w:rPr>
        <w:lastRenderedPageBreak/>
        <w:t>its non-commercial counterpart might be said to constitute a practice that contributes to the denigration of one social class to that of anothe</w:t>
      </w:r>
      <w:r>
        <w:rPr>
          <w:rFonts w:ascii="Times New Roman" w:hAnsi="Times New Roman" w:cs="Times New Roman"/>
        </w:rPr>
        <w:t xml:space="preserve">r and </w:t>
      </w:r>
      <w:r w:rsidR="00764F1C">
        <w:rPr>
          <w:rFonts w:ascii="Times New Roman" w:hAnsi="Times New Roman" w:cs="Times New Roman"/>
        </w:rPr>
        <w:t>thereby</w:t>
      </w:r>
      <w:r w:rsidRPr="00C84A8D">
        <w:rPr>
          <w:rFonts w:ascii="Times New Roman" w:hAnsi="Times New Roman" w:cs="Times New Roman"/>
        </w:rPr>
        <w:t xml:space="preserve"> inimical to justice. </w:t>
      </w:r>
    </w:p>
    <w:p w14:paraId="351FF984" w14:textId="1B0B53C3" w:rsidR="006E759E" w:rsidRPr="00C84A8D" w:rsidRDefault="006E759E" w:rsidP="00C265D7">
      <w:pPr>
        <w:spacing w:line="360" w:lineRule="auto"/>
        <w:rPr>
          <w:rFonts w:ascii="Times New Roman" w:hAnsi="Times New Roman" w:cs="Times New Roman"/>
        </w:rPr>
      </w:pPr>
      <w:r w:rsidRPr="00C84A8D">
        <w:rPr>
          <w:rFonts w:ascii="Times New Roman" w:hAnsi="Times New Roman" w:cs="Times New Roman"/>
        </w:rPr>
        <w:tab/>
        <w:t xml:space="preserve">One might reply that this </w:t>
      </w:r>
      <w:r>
        <w:rPr>
          <w:rFonts w:ascii="Times New Roman" w:hAnsi="Times New Roman" w:cs="Times New Roman"/>
        </w:rPr>
        <w:t>argument qualifies as a</w:t>
      </w:r>
      <w:r w:rsidRPr="00C84A8D">
        <w:rPr>
          <w:rFonts w:ascii="Times New Roman" w:hAnsi="Times New Roman" w:cs="Times New Roman"/>
        </w:rPr>
        <w:t xml:space="preserve"> mere</w:t>
      </w:r>
      <w:r>
        <w:rPr>
          <w:rFonts w:ascii="Times New Roman" w:hAnsi="Times New Roman" w:cs="Times New Roman"/>
        </w:rPr>
        <w:t xml:space="preserve"> semiotic objection to intimate labour</w:t>
      </w:r>
      <w:r w:rsidR="00764F1C">
        <w:rPr>
          <w:rFonts w:ascii="Times New Roman" w:hAnsi="Times New Roman" w:cs="Times New Roman"/>
        </w:rPr>
        <w:t xml:space="preserve">, </w:t>
      </w:r>
      <w:r w:rsidRPr="00C84A8D">
        <w:rPr>
          <w:rFonts w:ascii="Times New Roman" w:hAnsi="Times New Roman" w:cs="Times New Roman"/>
        </w:rPr>
        <w:t xml:space="preserve">according to which it </w:t>
      </w:r>
      <w:r>
        <w:rPr>
          <w:rFonts w:ascii="Times New Roman" w:hAnsi="Times New Roman" w:cs="Times New Roman"/>
        </w:rPr>
        <w:t xml:space="preserve">is wrong only because </w:t>
      </w:r>
      <w:r w:rsidR="00764F1C">
        <w:rPr>
          <w:rFonts w:ascii="Times New Roman" w:hAnsi="Times New Roman" w:cs="Times New Roman"/>
        </w:rPr>
        <w:t>allowing it</w:t>
      </w:r>
      <w:r>
        <w:rPr>
          <w:rFonts w:ascii="Times New Roman" w:hAnsi="Times New Roman" w:cs="Times New Roman"/>
        </w:rPr>
        <w:t xml:space="preserve"> </w:t>
      </w:r>
      <w:r w:rsidRPr="00C84A8D">
        <w:rPr>
          <w:rFonts w:ascii="Times New Roman" w:hAnsi="Times New Roman" w:cs="Times New Roman"/>
        </w:rPr>
        <w:t xml:space="preserve">signals or expresses an attitude of disrespect. </w:t>
      </w:r>
      <w:r w:rsidR="00764F1C">
        <w:rPr>
          <w:rFonts w:ascii="Times New Roman" w:hAnsi="Times New Roman" w:cs="Times New Roman"/>
        </w:rPr>
        <w:t>For Brennan and Jaworski (2015), i</w:t>
      </w:r>
      <w:r w:rsidRPr="00C84A8D">
        <w:rPr>
          <w:rFonts w:ascii="Times New Roman" w:hAnsi="Times New Roman" w:cs="Times New Roman"/>
        </w:rPr>
        <w:t xml:space="preserve">nstead of worrying that </w:t>
      </w:r>
      <w:r w:rsidR="00764F1C">
        <w:rPr>
          <w:rFonts w:ascii="Times New Roman" w:hAnsi="Times New Roman" w:cs="Times New Roman"/>
        </w:rPr>
        <w:t>sex work</w:t>
      </w:r>
      <w:r w:rsidRPr="00C84A8D">
        <w:rPr>
          <w:rFonts w:ascii="Times New Roman" w:hAnsi="Times New Roman" w:cs="Times New Roman"/>
        </w:rPr>
        <w:t xml:space="preserve"> and commercial surrogacy send a bad message about women, we could instead laud sex workers and contract mothers as providers of valuable and essential social services</w:t>
      </w:r>
      <w:r>
        <w:rPr>
          <w:rFonts w:ascii="Times New Roman" w:hAnsi="Times New Roman" w:cs="Times New Roman"/>
        </w:rPr>
        <w:t>, and in so doing elevate the social bases of their self-respect</w:t>
      </w:r>
      <w:r w:rsidRPr="00C84A8D">
        <w:rPr>
          <w:rFonts w:ascii="Times New Roman" w:hAnsi="Times New Roman" w:cs="Times New Roman"/>
        </w:rPr>
        <w:t xml:space="preserve">. But it is not quite </w:t>
      </w:r>
      <w:r w:rsidR="00764F1C">
        <w:rPr>
          <w:rFonts w:ascii="Times New Roman" w:hAnsi="Times New Roman" w:cs="Times New Roman"/>
        </w:rPr>
        <w:t>so</w:t>
      </w:r>
      <w:r w:rsidRPr="00C84A8D">
        <w:rPr>
          <w:rFonts w:ascii="Times New Roman" w:hAnsi="Times New Roman" w:cs="Times New Roman"/>
        </w:rPr>
        <w:t xml:space="preserve"> simple to change social attitudes. While the meanings of social practices may be contingent, they are trenchant</w:t>
      </w:r>
      <w:r w:rsidR="00764F1C">
        <w:rPr>
          <w:rFonts w:ascii="Times New Roman" w:hAnsi="Times New Roman" w:cs="Times New Roman"/>
        </w:rPr>
        <w:t>,</w:t>
      </w:r>
      <w:r>
        <w:rPr>
          <w:rFonts w:ascii="Times New Roman" w:hAnsi="Times New Roman" w:cs="Times New Roman"/>
        </w:rPr>
        <w:t xml:space="preserve"> and</w:t>
      </w:r>
      <w:r w:rsidRPr="00C84A8D">
        <w:rPr>
          <w:rFonts w:ascii="Times New Roman" w:hAnsi="Times New Roman" w:cs="Times New Roman"/>
        </w:rPr>
        <w:t xml:space="preserve"> change</w:t>
      </w:r>
      <w:r>
        <w:rPr>
          <w:rFonts w:ascii="Times New Roman" w:hAnsi="Times New Roman" w:cs="Times New Roman"/>
        </w:rPr>
        <w:t>s</w:t>
      </w:r>
      <w:r w:rsidRPr="00C84A8D">
        <w:rPr>
          <w:rFonts w:ascii="Times New Roman" w:hAnsi="Times New Roman" w:cs="Times New Roman"/>
        </w:rPr>
        <w:t xml:space="preserve"> in attitude</w:t>
      </w:r>
      <w:r>
        <w:rPr>
          <w:rFonts w:ascii="Times New Roman" w:hAnsi="Times New Roman" w:cs="Times New Roman"/>
        </w:rPr>
        <w:t>s</w:t>
      </w:r>
      <w:r w:rsidRPr="00C84A8D">
        <w:rPr>
          <w:rFonts w:ascii="Times New Roman" w:hAnsi="Times New Roman" w:cs="Times New Roman"/>
        </w:rPr>
        <w:t xml:space="preserve"> may not be the alternative to change in law</w:t>
      </w:r>
      <w:r>
        <w:rPr>
          <w:rFonts w:ascii="Times New Roman" w:hAnsi="Times New Roman" w:cs="Times New Roman"/>
        </w:rPr>
        <w:t>s</w:t>
      </w:r>
      <w:r w:rsidRPr="00C84A8D">
        <w:rPr>
          <w:rFonts w:ascii="Times New Roman" w:hAnsi="Times New Roman" w:cs="Times New Roman"/>
        </w:rPr>
        <w:t xml:space="preserve">, but </w:t>
      </w:r>
      <w:r w:rsidR="00764F1C">
        <w:rPr>
          <w:rFonts w:ascii="Times New Roman" w:hAnsi="Times New Roman" w:cs="Times New Roman"/>
        </w:rPr>
        <w:t>a</w:t>
      </w:r>
      <w:r>
        <w:rPr>
          <w:rFonts w:ascii="Times New Roman" w:hAnsi="Times New Roman" w:cs="Times New Roman"/>
        </w:rPr>
        <w:t xml:space="preserve"> biproduct </w:t>
      </w:r>
      <w:r w:rsidRPr="00C84A8D">
        <w:rPr>
          <w:rFonts w:ascii="Times New Roman" w:hAnsi="Times New Roman" w:cs="Times New Roman"/>
        </w:rPr>
        <w:t xml:space="preserve">thereof. </w:t>
      </w:r>
      <w:r>
        <w:rPr>
          <w:rFonts w:ascii="Times New Roman" w:hAnsi="Times New Roman" w:cs="Times New Roman"/>
        </w:rPr>
        <w:t>And</w:t>
      </w:r>
      <w:r w:rsidRPr="00C84A8D">
        <w:rPr>
          <w:rFonts w:ascii="Times New Roman" w:hAnsi="Times New Roman" w:cs="Times New Roman"/>
        </w:rPr>
        <w:t xml:space="preserve"> more importantly, </w:t>
      </w:r>
      <w:r>
        <w:rPr>
          <w:rFonts w:ascii="Times New Roman" w:hAnsi="Times New Roman" w:cs="Times New Roman"/>
        </w:rPr>
        <w:t>on the justice-based view</w:t>
      </w:r>
      <w:r w:rsidR="00764F1C">
        <w:rPr>
          <w:rFonts w:ascii="Times New Roman" w:hAnsi="Times New Roman" w:cs="Times New Roman"/>
        </w:rPr>
        <w:t>,</w:t>
      </w:r>
      <w:r w:rsidRPr="00C84A8D">
        <w:rPr>
          <w:rFonts w:ascii="Times New Roman" w:hAnsi="Times New Roman" w:cs="Times New Roman"/>
        </w:rPr>
        <w:t xml:space="preserve"> it isn’t that certain practices signal disrespectful </w:t>
      </w:r>
      <w:proofErr w:type="gramStart"/>
      <w:r w:rsidRPr="00C84A8D">
        <w:rPr>
          <w:rFonts w:ascii="Times New Roman" w:hAnsi="Times New Roman" w:cs="Times New Roman"/>
        </w:rPr>
        <w:t>attitudes, but</w:t>
      </w:r>
      <w:proofErr w:type="gramEnd"/>
      <w:r w:rsidRPr="00C84A8D">
        <w:rPr>
          <w:rFonts w:ascii="Times New Roman" w:hAnsi="Times New Roman" w:cs="Times New Roman"/>
        </w:rPr>
        <w:t xml:space="preserve"> </w:t>
      </w:r>
      <w:proofErr w:type="gramStart"/>
      <w:r w:rsidRPr="00C84A8D">
        <w:rPr>
          <w:rFonts w:ascii="Times New Roman" w:hAnsi="Times New Roman" w:cs="Times New Roman"/>
        </w:rPr>
        <w:t>actually affirm</w:t>
      </w:r>
      <w:proofErr w:type="gramEnd"/>
      <w:r w:rsidRPr="00C84A8D">
        <w:rPr>
          <w:rFonts w:ascii="Times New Roman" w:hAnsi="Times New Roman" w:cs="Times New Roman"/>
        </w:rPr>
        <w:t xml:space="preserve"> and contribute to</w:t>
      </w:r>
      <w:r>
        <w:rPr>
          <w:rFonts w:ascii="Times New Roman" w:hAnsi="Times New Roman" w:cs="Times New Roman"/>
        </w:rPr>
        <w:t xml:space="preserve"> the</w:t>
      </w:r>
      <w:r w:rsidRPr="00C84A8D">
        <w:rPr>
          <w:rFonts w:ascii="Times New Roman" w:hAnsi="Times New Roman" w:cs="Times New Roman"/>
        </w:rPr>
        <w:t xml:space="preserve"> </w:t>
      </w:r>
      <w:r>
        <w:rPr>
          <w:rFonts w:ascii="Times New Roman" w:hAnsi="Times New Roman" w:cs="Times New Roman"/>
        </w:rPr>
        <w:t>marginalization of members of a</w:t>
      </w:r>
      <w:r w:rsidRPr="00C84A8D">
        <w:rPr>
          <w:rFonts w:ascii="Times New Roman" w:hAnsi="Times New Roman" w:cs="Times New Roman"/>
        </w:rPr>
        <w:t xml:space="preserve"> social </w:t>
      </w:r>
      <w:r>
        <w:rPr>
          <w:rFonts w:ascii="Times New Roman" w:hAnsi="Times New Roman" w:cs="Times New Roman"/>
        </w:rPr>
        <w:t>class</w:t>
      </w:r>
      <w:r w:rsidRPr="00C84A8D">
        <w:rPr>
          <w:rFonts w:ascii="Times New Roman" w:hAnsi="Times New Roman" w:cs="Times New Roman"/>
        </w:rPr>
        <w:t>. While the meanings of social practices may well be contingent, their effects cannot always be reducible to negative messag</w:t>
      </w:r>
      <w:r>
        <w:rPr>
          <w:rFonts w:ascii="Times New Roman" w:hAnsi="Times New Roman" w:cs="Times New Roman"/>
        </w:rPr>
        <w:t>ing</w:t>
      </w:r>
      <w:r w:rsidRPr="00C84A8D">
        <w:rPr>
          <w:rFonts w:ascii="Times New Roman" w:hAnsi="Times New Roman" w:cs="Times New Roman"/>
        </w:rPr>
        <w:t xml:space="preserve">. </w:t>
      </w:r>
      <w:r>
        <w:rPr>
          <w:rFonts w:ascii="Times New Roman" w:hAnsi="Times New Roman" w:cs="Times New Roman"/>
        </w:rPr>
        <w:t xml:space="preserve">Consider segregated schools or lunch counters, for example, which didn’t just send hurtful messages but constituted concrete injustices. </w:t>
      </w:r>
      <w:r w:rsidRPr="00C84A8D">
        <w:rPr>
          <w:rFonts w:ascii="Times New Roman" w:hAnsi="Times New Roman" w:cs="Times New Roman"/>
        </w:rPr>
        <w:t xml:space="preserve">Sex work and surrogacy do more than send messages </w:t>
      </w:r>
      <w:r>
        <w:rPr>
          <w:rFonts w:ascii="Times New Roman" w:hAnsi="Times New Roman" w:cs="Times New Roman"/>
        </w:rPr>
        <w:t>under patriarchy; t</w:t>
      </w:r>
      <w:r w:rsidRPr="00C84A8D">
        <w:rPr>
          <w:rFonts w:ascii="Times New Roman" w:hAnsi="Times New Roman" w:cs="Times New Roman"/>
        </w:rPr>
        <w:t>hey entrench women’s inferior social status</w:t>
      </w:r>
      <w:r>
        <w:rPr>
          <w:rFonts w:ascii="Times New Roman" w:hAnsi="Times New Roman" w:cs="Times New Roman"/>
        </w:rPr>
        <w:t xml:space="preserve"> </w:t>
      </w:r>
      <w:r w:rsidRPr="00C84A8D">
        <w:rPr>
          <w:rFonts w:ascii="Times New Roman" w:hAnsi="Times New Roman" w:cs="Times New Roman"/>
        </w:rPr>
        <w:t>(Shrage 1989)</w:t>
      </w:r>
      <w:r>
        <w:rPr>
          <w:rFonts w:ascii="Times New Roman" w:hAnsi="Times New Roman" w:cs="Times New Roman"/>
        </w:rPr>
        <w:t>.</w:t>
      </w:r>
    </w:p>
    <w:p w14:paraId="05F6580F" w14:textId="1C991471" w:rsidR="00764F1C" w:rsidRDefault="006E759E" w:rsidP="00764F1C">
      <w:pPr>
        <w:spacing w:line="360" w:lineRule="auto"/>
        <w:ind w:firstLine="720"/>
        <w:rPr>
          <w:rFonts w:ascii="Times New Roman" w:hAnsi="Times New Roman" w:cs="Times New Roman"/>
        </w:rPr>
      </w:pPr>
      <w:r w:rsidRPr="00C84A8D">
        <w:rPr>
          <w:rFonts w:ascii="Times New Roman" w:hAnsi="Times New Roman" w:cs="Times New Roman"/>
        </w:rPr>
        <w:t xml:space="preserve">That a just society must promote the social bases of self-respect provides the political liberal with an important normative lens through which to consider the question of the justice of body markets, and a strong position from which to argue for market regulations as required to prevent practices that marginalize and denigrate the members of any social group. This, coupled with the argument from the first principle regarding the inalienability of a right to bodily integrity, provides </w:t>
      </w:r>
      <w:r>
        <w:rPr>
          <w:rFonts w:ascii="Times New Roman" w:hAnsi="Times New Roman" w:cs="Times New Roman"/>
        </w:rPr>
        <w:t>the liberal</w:t>
      </w:r>
      <w:r w:rsidRPr="00C84A8D">
        <w:rPr>
          <w:rFonts w:ascii="Times New Roman" w:hAnsi="Times New Roman" w:cs="Times New Roman"/>
        </w:rPr>
        <w:t xml:space="preserve"> with a powerful response to the anti-commodification critique </w:t>
      </w:r>
      <w:r>
        <w:rPr>
          <w:rFonts w:ascii="Times New Roman" w:hAnsi="Times New Roman" w:cs="Times New Roman"/>
        </w:rPr>
        <w:t xml:space="preserve">of proceduralism </w:t>
      </w:r>
      <w:r w:rsidRPr="00C84A8D">
        <w:rPr>
          <w:rFonts w:ascii="Times New Roman" w:hAnsi="Times New Roman" w:cs="Times New Roman"/>
        </w:rPr>
        <w:t xml:space="preserve">according to </w:t>
      </w:r>
      <w:r>
        <w:rPr>
          <w:rFonts w:ascii="Times New Roman" w:hAnsi="Times New Roman" w:cs="Times New Roman"/>
        </w:rPr>
        <w:t>which</w:t>
      </w:r>
      <w:r w:rsidRPr="00C84A8D">
        <w:rPr>
          <w:rFonts w:ascii="Times New Roman" w:hAnsi="Times New Roman" w:cs="Times New Roman"/>
        </w:rPr>
        <w:t xml:space="preserve"> </w:t>
      </w:r>
      <w:r>
        <w:rPr>
          <w:rFonts w:ascii="Times New Roman" w:hAnsi="Times New Roman" w:cs="Times New Roman"/>
        </w:rPr>
        <w:t>the liberal</w:t>
      </w:r>
      <w:r w:rsidRPr="00C84A8D">
        <w:rPr>
          <w:rFonts w:ascii="Times New Roman" w:hAnsi="Times New Roman" w:cs="Times New Roman"/>
        </w:rPr>
        <w:t xml:space="preserve"> does not have the theoretical wherewithal to worry about markets in physical goods beyond their characterization as desperate exchanges. Not only does the political conception of justice provide the political liberal with arguments that succeed where those of corruption and equality-based PAC theorists fail, but with the resources with which to reply to their critique that she cannot condemn markets on the basis of what is sold, but simply on the basis of how they are sold</w:t>
      </w:r>
      <w:r>
        <w:rPr>
          <w:rFonts w:ascii="Times New Roman" w:hAnsi="Times New Roman" w:cs="Times New Roman"/>
        </w:rPr>
        <w:t>.</w:t>
      </w:r>
      <w:r w:rsidR="00677621">
        <w:rPr>
          <w:rFonts w:ascii="Times New Roman" w:hAnsi="Times New Roman" w:cs="Times New Roman"/>
        </w:rPr>
        <w:t xml:space="preserve"> She can, I hope to have shown, demand redistribution to correct for unjust bargaining asymmetries consistent with proceduralism, but she can also say a good deal more about which markets should also be blocked for reasons of justice</w:t>
      </w:r>
      <w:r w:rsidR="00764F1C">
        <w:rPr>
          <w:rFonts w:ascii="Times New Roman" w:hAnsi="Times New Roman" w:cs="Times New Roman"/>
        </w:rPr>
        <w:t>.</w:t>
      </w:r>
    </w:p>
    <w:p w14:paraId="2AB2F89C" w14:textId="3C130E14" w:rsidR="006E759E" w:rsidRPr="00C84A8D" w:rsidRDefault="006E759E" w:rsidP="00C265D7">
      <w:pPr>
        <w:spacing w:line="360" w:lineRule="auto"/>
        <w:rPr>
          <w:rFonts w:ascii="Times New Roman" w:hAnsi="Times New Roman" w:cs="Times New Roman"/>
        </w:rPr>
      </w:pPr>
      <w:r w:rsidRPr="00C84A8D">
        <w:rPr>
          <w:rFonts w:ascii="Times New Roman" w:hAnsi="Times New Roman" w:cs="Times New Roman"/>
          <w:b/>
          <w:bCs/>
        </w:rPr>
        <w:lastRenderedPageBreak/>
        <w:t>Part 2: Decommodification as Exploitation</w:t>
      </w:r>
    </w:p>
    <w:p w14:paraId="77180A40" w14:textId="5FBB3E82" w:rsidR="006E759E" w:rsidRDefault="006E759E" w:rsidP="00565399">
      <w:pPr>
        <w:spacing w:line="360" w:lineRule="auto"/>
        <w:ind w:firstLine="720"/>
        <w:rPr>
          <w:rFonts w:ascii="Times New Roman" w:hAnsi="Times New Roman" w:cs="Times New Roman"/>
        </w:rPr>
      </w:pPr>
      <w:r w:rsidRPr="00C84A8D">
        <w:rPr>
          <w:rFonts w:ascii="Times New Roman" w:eastAsia="Times New Roman" w:hAnsi="Times New Roman" w:cs="Times New Roman"/>
        </w:rPr>
        <w:t xml:space="preserve">The requirement that a fair society must protect and promote the social bases of self-respect provides us with an important normative lens through which to </w:t>
      </w:r>
      <w:r>
        <w:rPr>
          <w:rFonts w:ascii="Times New Roman" w:eastAsia="Times New Roman" w:hAnsi="Times New Roman" w:cs="Times New Roman"/>
        </w:rPr>
        <w:t>view</w:t>
      </w:r>
      <w:r w:rsidRPr="00C84A8D">
        <w:rPr>
          <w:rFonts w:ascii="Times New Roman" w:eastAsia="Times New Roman" w:hAnsi="Times New Roman" w:cs="Times New Roman"/>
        </w:rPr>
        <w:t xml:space="preserve"> the commodification of </w:t>
      </w:r>
      <w:r w:rsidR="00605006">
        <w:rPr>
          <w:rFonts w:ascii="Times New Roman" w:eastAsia="Times New Roman" w:hAnsi="Times New Roman" w:cs="Times New Roman"/>
        </w:rPr>
        <w:t>intimate labour</w:t>
      </w:r>
      <w:r w:rsidRPr="00C84A8D">
        <w:rPr>
          <w:rFonts w:ascii="Times New Roman" w:eastAsia="Times New Roman" w:hAnsi="Times New Roman" w:cs="Times New Roman"/>
        </w:rPr>
        <w:t xml:space="preserve"> as </w:t>
      </w:r>
      <w:r>
        <w:rPr>
          <w:rFonts w:ascii="Times New Roman" w:eastAsia="Times New Roman" w:hAnsi="Times New Roman" w:cs="Times New Roman"/>
        </w:rPr>
        <w:t>an injustice</w:t>
      </w:r>
      <w:r w:rsidRPr="00C84A8D">
        <w:rPr>
          <w:rFonts w:ascii="Times New Roman" w:eastAsia="Times New Roman" w:hAnsi="Times New Roman" w:cs="Times New Roman"/>
        </w:rPr>
        <w:t xml:space="preserve">. And it offers a position from which the liberal – pace the proceduralist critique - can argue for reasonable regulations as required to constrain market practices that involve violations of bodily integrity or that promulgate beliefs which contribute to the marginalization and denigration of the members of </w:t>
      </w:r>
      <w:r>
        <w:rPr>
          <w:rFonts w:ascii="Times New Roman" w:eastAsia="Times New Roman" w:hAnsi="Times New Roman" w:cs="Times New Roman"/>
        </w:rPr>
        <w:t>women as a</w:t>
      </w:r>
      <w:r w:rsidRPr="00C84A8D">
        <w:rPr>
          <w:rFonts w:ascii="Times New Roman" w:eastAsia="Times New Roman" w:hAnsi="Times New Roman" w:cs="Times New Roman"/>
        </w:rPr>
        <w:t xml:space="preserve"> social group.  </w:t>
      </w:r>
      <w:r w:rsidRPr="00C84A8D">
        <w:rPr>
          <w:rFonts w:ascii="Times New Roman" w:hAnsi="Times New Roman" w:cs="Times New Roman"/>
        </w:rPr>
        <w:t>Having made the case that women’s inferior social status is reaffirmed, and that the social bases of their self-respect are undermined by</w:t>
      </w:r>
      <w:r w:rsidR="00605006">
        <w:rPr>
          <w:rFonts w:ascii="Times New Roman" w:hAnsi="Times New Roman" w:cs="Times New Roman"/>
        </w:rPr>
        <w:t xml:space="preserve"> markets in</w:t>
      </w:r>
      <w:r w:rsidRPr="00C84A8D">
        <w:rPr>
          <w:rFonts w:ascii="Times New Roman" w:hAnsi="Times New Roman" w:cs="Times New Roman"/>
        </w:rPr>
        <w:t xml:space="preserve"> </w:t>
      </w:r>
      <w:r>
        <w:rPr>
          <w:rFonts w:ascii="Times New Roman" w:hAnsi="Times New Roman" w:cs="Times New Roman"/>
        </w:rPr>
        <w:t xml:space="preserve">intimate labour, including </w:t>
      </w:r>
      <w:r w:rsidRPr="00C84A8D">
        <w:rPr>
          <w:rFonts w:ascii="Times New Roman" w:hAnsi="Times New Roman" w:cs="Times New Roman"/>
        </w:rPr>
        <w:t xml:space="preserve">sex work and commercial surrogacy, my conclusion was that they are antithetical to the ends of justice. The implication of this </w:t>
      </w:r>
      <w:r>
        <w:rPr>
          <w:rFonts w:ascii="Times New Roman" w:hAnsi="Times New Roman" w:cs="Times New Roman"/>
        </w:rPr>
        <w:t xml:space="preserve">argument </w:t>
      </w:r>
      <w:r w:rsidRPr="00C84A8D">
        <w:rPr>
          <w:rFonts w:ascii="Times New Roman" w:hAnsi="Times New Roman" w:cs="Times New Roman"/>
        </w:rPr>
        <w:t xml:space="preserve">is </w:t>
      </w:r>
      <w:r w:rsidR="00605006">
        <w:rPr>
          <w:rFonts w:ascii="Times New Roman" w:hAnsi="Times New Roman" w:cs="Times New Roman"/>
        </w:rPr>
        <w:t xml:space="preserve">presumably </w:t>
      </w:r>
      <w:r w:rsidRPr="00C84A8D">
        <w:rPr>
          <w:rFonts w:ascii="Times New Roman" w:hAnsi="Times New Roman" w:cs="Times New Roman"/>
        </w:rPr>
        <w:t xml:space="preserve">that they should be banned. But while the liberal has this route </w:t>
      </w:r>
      <w:r w:rsidRPr="000D792E">
        <w:rPr>
          <w:rFonts w:ascii="Times New Roman" w:hAnsi="Times New Roman" w:cs="Times New Roman"/>
        </w:rPr>
        <w:t>available to her</w:t>
      </w:r>
      <w:r w:rsidRPr="00C84A8D">
        <w:rPr>
          <w:rFonts w:ascii="Times New Roman" w:hAnsi="Times New Roman" w:cs="Times New Roman"/>
        </w:rPr>
        <w:t xml:space="preserve"> for restricting body markets</w:t>
      </w:r>
      <w:r w:rsidR="00605006">
        <w:rPr>
          <w:rFonts w:ascii="Times New Roman" w:hAnsi="Times New Roman" w:cs="Times New Roman"/>
        </w:rPr>
        <w:t>,</w:t>
      </w:r>
      <w:r>
        <w:rPr>
          <w:rFonts w:ascii="Times New Roman" w:hAnsi="Times New Roman" w:cs="Times New Roman"/>
        </w:rPr>
        <w:t xml:space="preserve"> a superior </w:t>
      </w:r>
      <w:r w:rsidR="00605006">
        <w:rPr>
          <w:rFonts w:ascii="Times New Roman" w:hAnsi="Times New Roman" w:cs="Times New Roman"/>
        </w:rPr>
        <w:t>one</w:t>
      </w:r>
      <w:r>
        <w:rPr>
          <w:rFonts w:ascii="Times New Roman" w:hAnsi="Times New Roman" w:cs="Times New Roman"/>
        </w:rPr>
        <w:t xml:space="preserve"> </w:t>
      </w:r>
      <w:r w:rsidR="00605006">
        <w:rPr>
          <w:rFonts w:ascii="Times New Roman" w:hAnsi="Times New Roman" w:cs="Times New Roman"/>
        </w:rPr>
        <w:t>that those</w:t>
      </w:r>
      <w:r>
        <w:rPr>
          <w:rFonts w:ascii="Times New Roman" w:hAnsi="Times New Roman" w:cs="Times New Roman"/>
        </w:rPr>
        <w:t xml:space="preserve"> taken by other PAC theorists, it is </w:t>
      </w:r>
      <w:r w:rsidRPr="00C84A8D">
        <w:rPr>
          <w:rFonts w:ascii="Times New Roman" w:hAnsi="Times New Roman" w:cs="Times New Roman"/>
        </w:rPr>
        <w:t>not a problem-free route for her to take.</w:t>
      </w:r>
      <w:r>
        <w:rPr>
          <w:rFonts w:ascii="Times New Roman" w:hAnsi="Times New Roman" w:cs="Times New Roman"/>
        </w:rPr>
        <w:t xml:space="preserve"> </w:t>
      </w:r>
    </w:p>
    <w:p w14:paraId="095365DA" w14:textId="11332850" w:rsidR="006E759E" w:rsidRPr="00C84A8D" w:rsidRDefault="006E759E" w:rsidP="0008258A">
      <w:pPr>
        <w:spacing w:line="360" w:lineRule="auto"/>
        <w:ind w:firstLine="720"/>
        <w:rPr>
          <w:rFonts w:ascii="Times New Roman" w:hAnsi="Times New Roman" w:cs="Times New Roman"/>
        </w:rPr>
      </w:pPr>
      <w:r>
        <w:rPr>
          <w:rFonts w:ascii="Times New Roman" w:hAnsi="Times New Roman" w:cs="Times New Roman"/>
        </w:rPr>
        <w:t>What I want to consider in this part of the paper is the objection that r</w:t>
      </w:r>
      <w:r w:rsidRPr="00C84A8D">
        <w:rPr>
          <w:rFonts w:ascii="Times New Roman" w:hAnsi="Times New Roman" w:cs="Times New Roman"/>
        </w:rPr>
        <w:t>estricting body markets in the name of protecting women</w:t>
      </w:r>
      <w:r>
        <w:rPr>
          <w:rFonts w:ascii="Times New Roman" w:hAnsi="Times New Roman" w:cs="Times New Roman"/>
        </w:rPr>
        <w:t>’s intimate labour</w:t>
      </w:r>
      <w:r w:rsidRPr="00C84A8D">
        <w:rPr>
          <w:rFonts w:ascii="Times New Roman" w:hAnsi="Times New Roman" w:cs="Times New Roman"/>
        </w:rPr>
        <w:t xml:space="preserve"> from commodification </w:t>
      </w:r>
      <w:r>
        <w:rPr>
          <w:rFonts w:ascii="Times New Roman" w:hAnsi="Times New Roman" w:cs="Times New Roman"/>
        </w:rPr>
        <w:t xml:space="preserve">can in fact lead to </w:t>
      </w:r>
      <w:r w:rsidR="00605006">
        <w:rPr>
          <w:rFonts w:ascii="Times New Roman" w:hAnsi="Times New Roman" w:cs="Times New Roman"/>
        </w:rPr>
        <w:t>its</w:t>
      </w:r>
      <w:r>
        <w:rPr>
          <w:rFonts w:ascii="Times New Roman" w:hAnsi="Times New Roman" w:cs="Times New Roman"/>
        </w:rPr>
        <w:t xml:space="preserve"> exploitation.</w:t>
      </w:r>
      <w:r w:rsidRPr="00C84A8D">
        <w:rPr>
          <w:rFonts w:ascii="Times New Roman" w:hAnsi="Times New Roman" w:cs="Times New Roman"/>
        </w:rPr>
        <w:t xml:space="preserve"> </w:t>
      </w:r>
      <w:r w:rsidR="00605006">
        <w:rPr>
          <w:rFonts w:ascii="Times New Roman" w:hAnsi="Times New Roman" w:cs="Times New Roman"/>
        </w:rPr>
        <w:t>E</w:t>
      </w:r>
      <w:r>
        <w:rPr>
          <w:rFonts w:ascii="Times New Roman" w:hAnsi="Times New Roman" w:cs="Times New Roman"/>
        </w:rPr>
        <w:t>xploitation occurs when</w:t>
      </w:r>
      <w:r w:rsidRPr="00C84A8D">
        <w:rPr>
          <w:rFonts w:ascii="Times New Roman" w:hAnsi="Times New Roman" w:cs="Times New Roman"/>
        </w:rPr>
        <w:t xml:space="preserve"> a vulnerable party is deprived of something she is rightly due</w:t>
      </w:r>
      <w:r>
        <w:rPr>
          <w:rFonts w:ascii="Times New Roman" w:hAnsi="Times New Roman" w:cs="Times New Roman"/>
        </w:rPr>
        <w:t xml:space="preserve"> (Wertheimer, 1996; Goodin 1985)</w:t>
      </w:r>
      <w:r w:rsidRPr="00C84A8D">
        <w:rPr>
          <w:rFonts w:ascii="Times New Roman" w:hAnsi="Times New Roman" w:cs="Times New Roman"/>
        </w:rPr>
        <w:t xml:space="preserve">. </w:t>
      </w:r>
      <w:r>
        <w:rPr>
          <w:rFonts w:ascii="Times New Roman" w:hAnsi="Times New Roman" w:cs="Times New Roman"/>
        </w:rPr>
        <w:t>I will argue</w:t>
      </w:r>
      <w:r w:rsidRPr="00EB3E63">
        <w:rPr>
          <w:rFonts w:ascii="Times New Roman" w:hAnsi="Times New Roman" w:cs="Times New Roman"/>
        </w:rPr>
        <w:t xml:space="preserve"> </w:t>
      </w:r>
      <w:r>
        <w:rPr>
          <w:rFonts w:ascii="Times New Roman" w:hAnsi="Times New Roman" w:cs="Times New Roman"/>
        </w:rPr>
        <w:t xml:space="preserve">that </w:t>
      </w:r>
      <w:r w:rsidRPr="00EB3E63">
        <w:rPr>
          <w:rFonts w:ascii="Times New Roman" w:hAnsi="Times New Roman" w:cs="Times New Roman"/>
        </w:rPr>
        <w:t xml:space="preserve">the failure to remunerate suppliers </w:t>
      </w:r>
      <w:r w:rsidRPr="00C84A8D">
        <w:rPr>
          <w:rFonts w:ascii="Times New Roman" w:hAnsi="Times New Roman" w:cs="Times New Roman"/>
        </w:rPr>
        <w:t xml:space="preserve">of bodily goods and intimate services </w:t>
      </w:r>
      <w:r>
        <w:rPr>
          <w:rFonts w:ascii="Times New Roman" w:hAnsi="Times New Roman" w:cs="Times New Roman"/>
        </w:rPr>
        <w:t>can deprive them of what they are due and thereby be</w:t>
      </w:r>
      <w:r w:rsidRPr="00EB3E63">
        <w:rPr>
          <w:rFonts w:ascii="Times New Roman" w:hAnsi="Times New Roman" w:cs="Times New Roman"/>
        </w:rPr>
        <w:t xml:space="preserve"> both unfair</w:t>
      </w:r>
      <w:r>
        <w:rPr>
          <w:rFonts w:ascii="Times New Roman" w:hAnsi="Times New Roman" w:cs="Times New Roman"/>
        </w:rPr>
        <w:t>ly</w:t>
      </w:r>
      <w:r w:rsidRPr="00EB3E63">
        <w:rPr>
          <w:rFonts w:ascii="Times New Roman" w:hAnsi="Times New Roman" w:cs="Times New Roman"/>
        </w:rPr>
        <w:t xml:space="preserve"> and disrespectful</w:t>
      </w:r>
      <w:r>
        <w:rPr>
          <w:rFonts w:ascii="Times New Roman" w:hAnsi="Times New Roman" w:cs="Times New Roman"/>
        </w:rPr>
        <w:t>ly exploitative. As such</w:t>
      </w:r>
      <w:r w:rsidRPr="00C84A8D">
        <w:rPr>
          <w:rFonts w:ascii="Times New Roman" w:hAnsi="Times New Roman" w:cs="Times New Roman"/>
        </w:rPr>
        <w:t xml:space="preserve">, the banning of intimate markets on the grounds I offered in the previous section </w:t>
      </w:r>
      <w:r>
        <w:rPr>
          <w:rFonts w:ascii="Times New Roman" w:hAnsi="Times New Roman" w:cs="Times New Roman"/>
        </w:rPr>
        <w:t>may</w:t>
      </w:r>
      <w:r w:rsidRPr="00C84A8D">
        <w:rPr>
          <w:rFonts w:ascii="Times New Roman" w:hAnsi="Times New Roman" w:cs="Times New Roman"/>
        </w:rPr>
        <w:t xml:space="preserve"> fail to </w:t>
      </w:r>
      <w:r>
        <w:rPr>
          <w:rFonts w:ascii="Times New Roman" w:hAnsi="Times New Roman" w:cs="Times New Roman"/>
        </w:rPr>
        <w:t>produce outcomes that bolster the social bases of self-respect for</w:t>
      </w:r>
      <w:r w:rsidRPr="00C84A8D">
        <w:rPr>
          <w:rFonts w:ascii="Times New Roman" w:hAnsi="Times New Roman" w:cs="Times New Roman"/>
        </w:rPr>
        <w:t xml:space="preserve"> suppliers of intimate labour. This is an </w:t>
      </w:r>
      <w:r>
        <w:rPr>
          <w:rFonts w:ascii="Times New Roman" w:hAnsi="Times New Roman" w:cs="Times New Roman"/>
        </w:rPr>
        <w:t>interesting and potentially controversial result given that</w:t>
      </w:r>
      <w:r w:rsidRPr="00C84A8D">
        <w:rPr>
          <w:rFonts w:ascii="Times New Roman" w:hAnsi="Times New Roman" w:cs="Times New Roman"/>
        </w:rPr>
        <w:t xml:space="preserve"> commodification and exploitation worries are typically thought to point us in the same direction when it comes to body markets – namely towards their prohibition. Indeed, anti-commodification theorists often help themselves to exploitation critiques as </w:t>
      </w:r>
      <w:r>
        <w:rPr>
          <w:rFonts w:ascii="Times New Roman" w:hAnsi="Times New Roman" w:cs="Times New Roman"/>
        </w:rPr>
        <w:t xml:space="preserve">a </w:t>
      </w:r>
      <w:r w:rsidRPr="00C84A8D">
        <w:rPr>
          <w:rFonts w:ascii="Times New Roman" w:hAnsi="Times New Roman" w:cs="Times New Roman"/>
        </w:rPr>
        <w:t>strategy of strengthening their case against body markets</w:t>
      </w:r>
      <w:r>
        <w:rPr>
          <w:rFonts w:ascii="Times New Roman" w:hAnsi="Times New Roman" w:cs="Times New Roman"/>
        </w:rPr>
        <w:t>, a</w:t>
      </w:r>
      <w:r w:rsidRPr="00C84A8D">
        <w:rPr>
          <w:rFonts w:ascii="Times New Roman" w:hAnsi="Times New Roman" w:cs="Times New Roman"/>
        </w:rPr>
        <w:t>nd this may seem reasonable given that exploitation worries also stem from a longstanding critique of the social</w:t>
      </w:r>
      <w:r>
        <w:rPr>
          <w:rFonts w:ascii="Times New Roman" w:hAnsi="Times New Roman" w:cs="Times New Roman"/>
        </w:rPr>
        <w:t xml:space="preserve"> and</w:t>
      </w:r>
      <w:r w:rsidRPr="00C84A8D">
        <w:rPr>
          <w:rFonts w:ascii="Times New Roman" w:hAnsi="Times New Roman" w:cs="Times New Roman"/>
        </w:rPr>
        <w:t xml:space="preserve"> political ills of </w:t>
      </w:r>
      <w:r>
        <w:rPr>
          <w:rFonts w:ascii="Times New Roman" w:hAnsi="Times New Roman" w:cs="Times New Roman"/>
        </w:rPr>
        <w:t xml:space="preserve">unfettered markets. </w:t>
      </w:r>
      <w:r w:rsidRPr="00C84A8D">
        <w:rPr>
          <w:rFonts w:ascii="Times New Roman" w:hAnsi="Times New Roman" w:cs="Times New Roman"/>
        </w:rPr>
        <w:t xml:space="preserve">But it is important that commodification and exploitation critiques of contested markets be teased apart, and specifically </w:t>
      </w:r>
      <w:r>
        <w:rPr>
          <w:rFonts w:ascii="Times New Roman" w:hAnsi="Times New Roman" w:cs="Times New Roman"/>
        </w:rPr>
        <w:t>when it comes to</w:t>
      </w:r>
      <w:r w:rsidRPr="00C84A8D">
        <w:rPr>
          <w:rFonts w:ascii="Times New Roman" w:hAnsi="Times New Roman" w:cs="Times New Roman"/>
        </w:rPr>
        <w:t xml:space="preserve"> body markets, because they demand different strategies of resolution</w:t>
      </w:r>
      <w:r>
        <w:rPr>
          <w:rFonts w:ascii="Times New Roman" w:hAnsi="Times New Roman" w:cs="Times New Roman"/>
        </w:rPr>
        <w:t xml:space="preserve">, as I now want to show. </w:t>
      </w:r>
    </w:p>
    <w:p w14:paraId="3422F951" w14:textId="6B00584B" w:rsidR="004A561A" w:rsidRPr="00C84A8D" w:rsidRDefault="006E759E" w:rsidP="0031322C">
      <w:pPr>
        <w:spacing w:line="360" w:lineRule="auto"/>
        <w:ind w:firstLine="720"/>
        <w:rPr>
          <w:rFonts w:ascii="Times New Roman" w:hAnsi="Times New Roman" w:cs="Times New Roman"/>
        </w:rPr>
      </w:pPr>
      <w:r>
        <w:rPr>
          <w:rFonts w:ascii="Times New Roman" w:hAnsi="Times New Roman" w:cs="Times New Roman"/>
        </w:rPr>
        <w:lastRenderedPageBreak/>
        <w:t>Typically, exploitation is thought to occur when the fairness of a financial transaction is impaired</w:t>
      </w:r>
      <w:r w:rsidRPr="00C84A8D">
        <w:rPr>
          <w:rFonts w:ascii="Times New Roman" w:hAnsi="Times New Roman" w:cs="Times New Roman"/>
        </w:rPr>
        <w:t xml:space="preserve"> procedurally by </w:t>
      </w:r>
      <w:r>
        <w:rPr>
          <w:rFonts w:ascii="Times New Roman" w:hAnsi="Times New Roman" w:cs="Times New Roman"/>
        </w:rPr>
        <w:t xml:space="preserve">inadequate consent </w:t>
      </w:r>
      <w:r w:rsidRPr="00C84A8D">
        <w:rPr>
          <w:rFonts w:ascii="Times New Roman" w:hAnsi="Times New Roman" w:cs="Times New Roman"/>
        </w:rPr>
        <w:t xml:space="preserve">or consequentially by an unjust distribution of </w:t>
      </w:r>
      <w:r>
        <w:rPr>
          <w:rFonts w:ascii="Times New Roman" w:hAnsi="Times New Roman" w:cs="Times New Roman"/>
        </w:rPr>
        <w:t>some</w:t>
      </w:r>
      <w:r w:rsidRPr="00C84A8D">
        <w:rPr>
          <w:rFonts w:ascii="Times New Roman" w:hAnsi="Times New Roman" w:cs="Times New Roman"/>
        </w:rPr>
        <w:t xml:space="preserve"> cooperatively produced surplus</w:t>
      </w:r>
      <w:r>
        <w:rPr>
          <w:rFonts w:ascii="Times New Roman" w:hAnsi="Times New Roman" w:cs="Times New Roman"/>
        </w:rPr>
        <w:t xml:space="preserve"> (Wertheimer 1996)</w:t>
      </w:r>
      <w:r w:rsidRPr="00C84A8D">
        <w:rPr>
          <w:rFonts w:ascii="Times New Roman" w:hAnsi="Times New Roman" w:cs="Times New Roman"/>
        </w:rPr>
        <w:t xml:space="preserve">.  </w:t>
      </w:r>
      <w:r>
        <w:rPr>
          <w:rFonts w:ascii="Times New Roman" w:hAnsi="Times New Roman" w:cs="Times New Roman"/>
        </w:rPr>
        <w:t xml:space="preserve">This means there is both a consent component and a justice component of an exploitation claim. Neither is sufficient to substantiate an exploitation claim, as distinct from a coercion claim simpliciter or an unfairness claim simpliciter. But where an injustice is the result of coercion, or rather, where someone has been denied what she is due by another </w:t>
      </w:r>
      <w:proofErr w:type="gramStart"/>
      <w:r>
        <w:rPr>
          <w:rFonts w:ascii="Times New Roman" w:hAnsi="Times New Roman" w:cs="Times New Roman"/>
        </w:rPr>
        <w:t>as a result of</w:t>
      </w:r>
      <w:proofErr w:type="gramEnd"/>
      <w:r>
        <w:rPr>
          <w:rFonts w:ascii="Times New Roman" w:hAnsi="Times New Roman" w:cs="Times New Roman"/>
        </w:rPr>
        <w:t xml:space="preserve"> having given inadequate consent, </w:t>
      </w:r>
      <w:r w:rsidR="00605006">
        <w:rPr>
          <w:rFonts w:ascii="Times New Roman" w:hAnsi="Times New Roman" w:cs="Times New Roman"/>
        </w:rPr>
        <w:t xml:space="preserve">she has been taken unfair advantage of </w:t>
      </w:r>
      <w:proofErr w:type="gramStart"/>
      <w:r w:rsidR="00605006">
        <w:rPr>
          <w:rFonts w:ascii="Times New Roman" w:hAnsi="Times New Roman" w:cs="Times New Roman"/>
        </w:rPr>
        <w:t>and</w:t>
      </w:r>
      <w:proofErr w:type="gramEnd"/>
      <w:r w:rsidR="00605006">
        <w:rPr>
          <w:rFonts w:ascii="Times New Roman" w:hAnsi="Times New Roman" w:cs="Times New Roman"/>
        </w:rPr>
        <w:t xml:space="preserve"> </w:t>
      </w:r>
      <w:r>
        <w:rPr>
          <w:rFonts w:ascii="Times New Roman" w:hAnsi="Times New Roman" w:cs="Times New Roman"/>
        </w:rPr>
        <w:t xml:space="preserve">exploitation has occurred. When exploitation claims are made about body markets it is to condemn them on precisely these grounds. Claims of this sort abound in the literature on body markets, and typically go something like this: </w:t>
      </w:r>
      <w:r w:rsidRPr="00C84A8D">
        <w:rPr>
          <w:rFonts w:ascii="Times New Roman" w:hAnsi="Times New Roman" w:cs="Times New Roman"/>
        </w:rPr>
        <w:t>“the</w:t>
      </w:r>
      <w:r w:rsidRPr="00C84A8D">
        <w:rPr>
          <w:rFonts w:ascii="Times New Roman" w:hAnsi="Times New Roman" w:cs="Times New Roman"/>
          <w:color w:val="000000"/>
        </w:rPr>
        <w:t xml:space="preserve"> fewer alternatives a person has to obtain the financial means… the higher the coercive influence or pressure exerted through the offer of payment... offering someone in extreme material need and without alternative opportunities for income, money for body parts instead of other, more meaningful options…[is] an unacceptable way of compromising this person’s autonomy”</w:t>
      </w:r>
      <w:r>
        <w:rPr>
          <w:rFonts w:ascii="Times New Roman" w:hAnsi="Times New Roman" w:cs="Times New Roman"/>
          <w:color w:val="000000"/>
        </w:rPr>
        <w:t>(</w:t>
      </w:r>
      <w:proofErr w:type="spellStart"/>
      <w:r>
        <w:rPr>
          <w:rFonts w:ascii="Times New Roman" w:hAnsi="Times New Roman" w:cs="Times New Roman"/>
          <w:color w:val="000000"/>
        </w:rPr>
        <w:t>Buyx</w:t>
      </w:r>
      <w:proofErr w:type="spellEnd"/>
      <w:r>
        <w:rPr>
          <w:rFonts w:ascii="Times New Roman" w:hAnsi="Times New Roman" w:cs="Times New Roman"/>
          <w:color w:val="000000"/>
        </w:rPr>
        <w:t xml:space="preserve"> 2009, p. 330)</w:t>
      </w:r>
      <w:r w:rsidR="00605006">
        <w:rPr>
          <w:rFonts w:ascii="Times New Roman" w:hAnsi="Times New Roman" w:cs="Times New Roman"/>
          <w:color w:val="000000"/>
        </w:rPr>
        <w:t>.</w:t>
      </w:r>
      <w:r>
        <w:rPr>
          <w:rStyle w:val="Appelnotedebasdep"/>
          <w:rFonts w:ascii="Times New Roman" w:hAnsi="Times New Roman" w:cs="Times New Roman"/>
          <w:color w:val="000000"/>
        </w:rPr>
        <w:footnoteReference w:id="2"/>
      </w:r>
      <w:r w:rsidRPr="00C84A8D">
        <w:rPr>
          <w:rFonts w:ascii="Times New Roman" w:hAnsi="Times New Roman" w:cs="Times New Roman"/>
          <w:color w:val="000000"/>
        </w:rPr>
        <w:t xml:space="preserve"> </w:t>
      </w:r>
      <w:r w:rsidR="004A561A" w:rsidRPr="00C84A8D">
        <w:rPr>
          <w:rFonts w:ascii="Times New Roman" w:hAnsi="Times New Roman" w:cs="Times New Roman"/>
        </w:rPr>
        <w:t xml:space="preserve">The trouble with </w:t>
      </w:r>
      <w:r w:rsidR="00D906AC">
        <w:rPr>
          <w:rFonts w:ascii="Times New Roman" w:hAnsi="Times New Roman" w:cs="Times New Roman"/>
        </w:rPr>
        <w:t>body markets</w:t>
      </w:r>
      <w:r w:rsidR="004A561A" w:rsidRPr="00C84A8D">
        <w:rPr>
          <w:rFonts w:ascii="Times New Roman" w:hAnsi="Times New Roman" w:cs="Times New Roman"/>
        </w:rPr>
        <w:t xml:space="preserve">, on this line of thought, </w:t>
      </w:r>
      <w:r w:rsidR="00D906AC">
        <w:rPr>
          <w:rFonts w:ascii="Times New Roman" w:hAnsi="Times New Roman" w:cs="Times New Roman"/>
        </w:rPr>
        <w:t xml:space="preserve">is </w:t>
      </w:r>
      <w:r w:rsidR="004A561A" w:rsidRPr="00C84A8D">
        <w:rPr>
          <w:rFonts w:ascii="Times New Roman" w:hAnsi="Times New Roman" w:cs="Times New Roman"/>
        </w:rPr>
        <w:t xml:space="preserve">that an agent’s desperate need for money is being taken unfair advantage </w:t>
      </w:r>
      <w:r w:rsidR="00D906AC">
        <w:rPr>
          <w:rFonts w:ascii="Times New Roman" w:hAnsi="Times New Roman" w:cs="Times New Roman"/>
        </w:rPr>
        <w:t>of</w:t>
      </w:r>
      <w:r w:rsidR="004A561A" w:rsidRPr="00C84A8D">
        <w:rPr>
          <w:rFonts w:ascii="Times New Roman" w:hAnsi="Times New Roman" w:cs="Times New Roman"/>
        </w:rPr>
        <w:t xml:space="preserve">. The fact of </w:t>
      </w:r>
      <w:r w:rsidR="00D906AC">
        <w:rPr>
          <w:rFonts w:ascii="Times New Roman" w:hAnsi="Times New Roman" w:cs="Times New Roman"/>
        </w:rPr>
        <w:t>her</w:t>
      </w:r>
      <w:r w:rsidR="004A561A" w:rsidRPr="00C84A8D">
        <w:rPr>
          <w:rFonts w:ascii="Times New Roman" w:hAnsi="Times New Roman" w:cs="Times New Roman"/>
        </w:rPr>
        <w:t xml:space="preserve"> need obscures </w:t>
      </w:r>
      <w:r w:rsidR="00D906AC">
        <w:rPr>
          <w:rFonts w:ascii="Times New Roman" w:hAnsi="Times New Roman" w:cs="Times New Roman"/>
        </w:rPr>
        <w:t>her</w:t>
      </w:r>
      <w:r w:rsidR="004A561A" w:rsidRPr="00C84A8D">
        <w:rPr>
          <w:rFonts w:ascii="Times New Roman" w:hAnsi="Times New Roman" w:cs="Times New Roman"/>
        </w:rPr>
        <w:t xml:space="preserve"> ability to rationally consider whether the offer is in </w:t>
      </w:r>
      <w:r w:rsidR="00D906AC">
        <w:rPr>
          <w:rFonts w:ascii="Times New Roman" w:hAnsi="Times New Roman" w:cs="Times New Roman"/>
        </w:rPr>
        <w:t>her</w:t>
      </w:r>
      <w:r w:rsidR="004A561A" w:rsidRPr="00C84A8D">
        <w:rPr>
          <w:rFonts w:ascii="Times New Roman" w:hAnsi="Times New Roman" w:cs="Times New Roman"/>
        </w:rPr>
        <w:t xml:space="preserve"> best interest to such a degree that it renders </w:t>
      </w:r>
      <w:r w:rsidR="00605006">
        <w:rPr>
          <w:rFonts w:ascii="Times New Roman" w:hAnsi="Times New Roman" w:cs="Times New Roman"/>
        </w:rPr>
        <w:t>her</w:t>
      </w:r>
      <w:r w:rsidR="004A561A" w:rsidRPr="00C84A8D">
        <w:rPr>
          <w:rFonts w:ascii="Times New Roman" w:hAnsi="Times New Roman" w:cs="Times New Roman"/>
        </w:rPr>
        <w:t xml:space="preserve"> acceptance of the offer invalid,</w:t>
      </w:r>
      <w:r w:rsidR="004A561A">
        <w:rPr>
          <w:rFonts w:ascii="Times New Roman" w:hAnsi="Times New Roman" w:cs="Times New Roman"/>
        </w:rPr>
        <w:t xml:space="preserve"> </w:t>
      </w:r>
      <w:r w:rsidR="00D906AC">
        <w:rPr>
          <w:rFonts w:ascii="Times New Roman" w:hAnsi="Times New Roman" w:cs="Times New Roman"/>
        </w:rPr>
        <w:t xml:space="preserve">and the outcome </w:t>
      </w:r>
      <w:r w:rsidR="00605006">
        <w:rPr>
          <w:rFonts w:ascii="Times New Roman" w:hAnsi="Times New Roman" w:cs="Times New Roman"/>
        </w:rPr>
        <w:t xml:space="preserve">unfair as </w:t>
      </w:r>
      <w:r w:rsidR="00D906AC">
        <w:rPr>
          <w:rFonts w:ascii="Times New Roman" w:hAnsi="Times New Roman" w:cs="Times New Roman"/>
        </w:rPr>
        <w:t>she no longer has something she otherwise would</w:t>
      </w:r>
      <w:r w:rsidR="00605006">
        <w:rPr>
          <w:rFonts w:ascii="Times New Roman" w:hAnsi="Times New Roman" w:cs="Times New Roman"/>
        </w:rPr>
        <w:t xml:space="preserve"> not</w:t>
      </w:r>
      <w:r w:rsidR="00D906AC">
        <w:rPr>
          <w:rFonts w:ascii="Times New Roman" w:hAnsi="Times New Roman" w:cs="Times New Roman"/>
        </w:rPr>
        <w:t xml:space="preserve"> have parted with</w:t>
      </w:r>
      <w:r w:rsidR="00605006">
        <w:rPr>
          <w:rFonts w:ascii="Times New Roman" w:hAnsi="Times New Roman" w:cs="Times New Roman"/>
        </w:rPr>
        <w:t>.</w:t>
      </w:r>
    </w:p>
    <w:p w14:paraId="2CF5BB10" w14:textId="3FAF3BC6" w:rsidR="004A561A" w:rsidRDefault="00D906AC" w:rsidP="00F77DB9">
      <w:pPr>
        <w:spacing w:line="360" w:lineRule="auto"/>
        <w:ind w:firstLine="720"/>
        <w:rPr>
          <w:rFonts w:ascii="Times New Roman" w:hAnsi="Times New Roman" w:cs="Times New Roman"/>
        </w:rPr>
      </w:pPr>
      <w:r>
        <w:rPr>
          <w:rFonts w:ascii="Times New Roman" w:hAnsi="Times New Roman" w:cs="Times New Roman"/>
          <w:color w:val="000000"/>
        </w:rPr>
        <w:t xml:space="preserve">Let’s evaluate the coercion and unfairness component of this type of exploitation claim </w:t>
      </w:r>
      <w:r w:rsidR="00A97F4E">
        <w:rPr>
          <w:rFonts w:ascii="Times New Roman" w:hAnsi="Times New Roman" w:cs="Times New Roman"/>
          <w:color w:val="000000"/>
        </w:rPr>
        <w:t>about body markets</w:t>
      </w:r>
      <w:r>
        <w:rPr>
          <w:rFonts w:ascii="Times New Roman" w:hAnsi="Times New Roman" w:cs="Times New Roman"/>
          <w:color w:val="000000"/>
        </w:rPr>
        <w:t>. T</w:t>
      </w:r>
      <w:r w:rsidR="004A561A">
        <w:rPr>
          <w:rFonts w:ascii="Times New Roman" w:hAnsi="Times New Roman" w:cs="Times New Roman"/>
          <w:color w:val="000000"/>
        </w:rPr>
        <w:t xml:space="preserve">he coercion argument is problematic when </w:t>
      </w:r>
      <w:r w:rsidR="00105426">
        <w:rPr>
          <w:rFonts w:ascii="Times New Roman" w:hAnsi="Times New Roman" w:cs="Times New Roman"/>
          <w:color w:val="000000"/>
        </w:rPr>
        <w:t>used</w:t>
      </w:r>
      <w:r w:rsidR="004A561A">
        <w:rPr>
          <w:rFonts w:ascii="Times New Roman" w:hAnsi="Times New Roman" w:cs="Times New Roman"/>
          <w:color w:val="000000"/>
        </w:rPr>
        <w:t xml:space="preserve"> as a case for </w:t>
      </w:r>
      <w:r w:rsidR="00105426">
        <w:rPr>
          <w:rFonts w:ascii="Times New Roman" w:hAnsi="Times New Roman" w:cs="Times New Roman"/>
          <w:color w:val="000000"/>
        </w:rPr>
        <w:t>prohibiting</w:t>
      </w:r>
      <w:r w:rsidR="004A561A">
        <w:rPr>
          <w:rFonts w:ascii="Times New Roman" w:hAnsi="Times New Roman" w:cs="Times New Roman"/>
          <w:color w:val="000000"/>
        </w:rPr>
        <w:t xml:space="preserve"> body markets. </w:t>
      </w:r>
      <w:r w:rsidR="004A561A" w:rsidRPr="00C84A8D">
        <w:rPr>
          <w:rFonts w:ascii="Times New Roman" w:hAnsi="Times New Roman" w:cs="Times New Roman"/>
        </w:rPr>
        <w:t xml:space="preserve">First, </w:t>
      </w:r>
      <w:r w:rsidR="004A561A">
        <w:rPr>
          <w:rFonts w:ascii="Times New Roman" w:hAnsi="Times New Roman" w:cs="Times New Roman"/>
        </w:rPr>
        <w:t xml:space="preserve">the claim </w:t>
      </w:r>
      <w:r w:rsidR="004A561A" w:rsidRPr="00C84A8D">
        <w:rPr>
          <w:rFonts w:ascii="Times New Roman" w:hAnsi="Times New Roman" w:cs="Times New Roman"/>
        </w:rPr>
        <w:t xml:space="preserve">that offering payment for bodily goods and services is coercive across the board is simply false. Not everyone who sells eggs, sperm, plasma, or gestational services is in a position from which they cannot decline to do so for material reasons. The average </w:t>
      </w:r>
      <w:r w:rsidR="00105426">
        <w:rPr>
          <w:rFonts w:ascii="Times New Roman" w:hAnsi="Times New Roman" w:cs="Times New Roman"/>
        </w:rPr>
        <w:t xml:space="preserve">Canadian </w:t>
      </w:r>
      <w:r w:rsidR="00A97F4E">
        <w:rPr>
          <w:rFonts w:ascii="Times New Roman" w:hAnsi="Times New Roman" w:cs="Times New Roman"/>
        </w:rPr>
        <w:t>and</w:t>
      </w:r>
      <w:r w:rsidR="00105426">
        <w:rPr>
          <w:rFonts w:ascii="Times New Roman" w:hAnsi="Times New Roman" w:cs="Times New Roman"/>
        </w:rPr>
        <w:t xml:space="preserve"> </w:t>
      </w:r>
      <w:r w:rsidR="004A561A" w:rsidRPr="00C84A8D">
        <w:rPr>
          <w:rFonts w:ascii="Times New Roman" w:hAnsi="Times New Roman" w:cs="Times New Roman"/>
        </w:rPr>
        <w:t>American egg donor or surrogate</w:t>
      </w:r>
      <w:r w:rsidR="00A97F4E">
        <w:rPr>
          <w:rFonts w:ascii="Times New Roman" w:hAnsi="Times New Roman" w:cs="Times New Roman"/>
        </w:rPr>
        <w:t>, for example,</w:t>
      </w:r>
      <w:r w:rsidR="004A561A" w:rsidRPr="00C84A8D">
        <w:rPr>
          <w:rFonts w:ascii="Times New Roman" w:hAnsi="Times New Roman" w:cs="Times New Roman"/>
        </w:rPr>
        <w:t xml:space="preserve"> has a </w:t>
      </w:r>
      <w:r w:rsidR="00A97F4E">
        <w:rPr>
          <w:rFonts w:ascii="Times New Roman" w:hAnsi="Times New Roman" w:cs="Times New Roman"/>
        </w:rPr>
        <w:t xml:space="preserve">high school or </w:t>
      </w:r>
      <w:r w:rsidR="004A561A" w:rsidRPr="00C84A8D">
        <w:rPr>
          <w:rFonts w:ascii="Times New Roman" w:hAnsi="Times New Roman" w:cs="Times New Roman"/>
        </w:rPr>
        <w:t xml:space="preserve">college education and </w:t>
      </w:r>
      <w:r w:rsidR="00A97F4E">
        <w:rPr>
          <w:rFonts w:ascii="Times New Roman" w:hAnsi="Times New Roman" w:cs="Times New Roman"/>
        </w:rPr>
        <w:t>various other</w:t>
      </w:r>
      <w:r w:rsidR="004A561A" w:rsidRPr="00C84A8D">
        <w:rPr>
          <w:rFonts w:ascii="Times New Roman" w:hAnsi="Times New Roman" w:cs="Times New Roman"/>
        </w:rPr>
        <w:t xml:space="preserve"> professional opportunities available to her</w:t>
      </w:r>
      <w:r w:rsidR="00AC6DA5">
        <w:rPr>
          <w:rFonts w:ascii="Times New Roman" w:hAnsi="Times New Roman" w:cs="Times New Roman"/>
        </w:rPr>
        <w:t xml:space="preserve"> (Busby and Dun 2010, Steiner 2013)</w:t>
      </w:r>
      <w:r w:rsidR="004A561A" w:rsidRPr="00C84A8D">
        <w:rPr>
          <w:rFonts w:ascii="Times New Roman" w:hAnsi="Times New Roman" w:cs="Times New Roman"/>
        </w:rPr>
        <w:t xml:space="preserve">. </w:t>
      </w:r>
      <w:r w:rsidR="00A97F4E">
        <w:rPr>
          <w:rFonts w:ascii="Times New Roman" w:hAnsi="Times New Roman" w:cs="Times New Roman"/>
        </w:rPr>
        <w:t>Many egg donors in the US are at prestigious colleges and can thus only very temporarily at best be described as in financial need</w:t>
      </w:r>
      <w:r w:rsidR="00AC6DA5">
        <w:rPr>
          <w:rFonts w:ascii="Times New Roman" w:hAnsi="Times New Roman" w:cs="Times New Roman"/>
        </w:rPr>
        <w:t xml:space="preserve"> (Krawiec 2010, Epstein and </w:t>
      </w:r>
      <w:r w:rsidR="00AC6DA5">
        <w:rPr>
          <w:rFonts w:ascii="Times New Roman" w:hAnsi="Times New Roman" w:cs="Times New Roman"/>
        </w:rPr>
        <w:lastRenderedPageBreak/>
        <w:t>Whitehouse 2020)</w:t>
      </w:r>
      <w:r w:rsidR="00A97F4E">
        <w:rPr>
          <w:rFonts w:ascii="Times New Roman" w:hAnsi="Times New Roman" w:cs="Times New Roman"/>
        </w:rPr>
        <w:t xml:space="preserve">. </w:t>
      </w:r>
      <w:r w:rsidR="004A561A" w:rsidRPr="00C84A8D">
        <w:rPr>
          <w:rFonts w:ascii="Times New Roman" w:hAnsi="Times New Roman" w:cs="Times New Roman"/>
        </w:rPr>
        <w:t xml:space="preserve">Second, the argument that offering money for bodily goods is coercive is normatively </w:t>
      </w:r>
      <w:r w:rsidR="00A97F4E">
        <w:rPr>
          <w:rFonts w:ascii="Times New Roman" w:hAnsi="Times New Roman" w:cs="Times New Roman"/>
        </w:rPr>
        <w:t>incoherent</w:t>
      </w:r>
      <w:r w:rsidR="004A561A" w:rsidRPr="00C84A8D">
        <w:rPr>
          <w:rFonts w:ascii="Times New Roman" w:hAnsi="Times New Roman" w:cs="Times New Roman"/>
        </w:rPr>
        <w:t xml:space="preserve">. Offering someone money for their plasma, sperm, eggs, gestational capacities, or kidney, is not like putting a gun to their head. </w:t>
      </w:r>
      <w:r w:rsidR="004A561A">
        <w:rPr>
          <w:rFonts w:ascii="Times New Roman" w:hAnsi="Times New Roman" w:cs="Times New Roman"/>
        </w:rPr>
        <w:t xml:space="preserve">A gunpoint ultimatum is </w:t>
      </w:r>
      <w:r w:rsidR="004A561A" w:rsidRPr="00C84A8D">
        <w:rPr>
          <w:rFonts w:ascii="Times New Roman" w:hAnsi="Times New Roman" w:cs="Times New Roman"/>
        </w:rPr>
        <w:t xml:space="preserve">coercive because the gunman restricts the victim’s options until his own preference becomes the victim’s most attractive one. By contrast, offering payment </w:t>
      </w:r>
      <w:r w:rsidR="004A561A" w:rsidRPr="00C84A8D">
        <w:rPr>
          <w:rFonts w:ascii="Times New Roman" w:hAnsi="Times New Roman" w:cs="Times New Roman"/>
          <w:iCs/>
        </w:rPr>
        <w:t>adds</w:t>
      </w:r>
      <w:r w:rsidR="004A561A" w:rsidRPr="00C84A8D">
        <w:rPr>
          <w:rFonts w:ascii="Times New Roman" w:hAnsi="Times New Roman" w:cs="Times New Roman"/>
          <w:i/>
        </w:rPr>
        <w:t xml:space="preserve"> </w:t>
      </w:r>
      <w:r w:rsidR="004A561A" w:rsidRPr="00C84A8D">
        <w:rPr>
          <w:rFonts w:ascii="Times New Roman" w:hAnsi="Times New Roman" w:cs="Times New Roman"/>
        </w:rPr>
        <w:t>to a person’s range of options, and the offer succeeds only if it is preferred by the recipient to the other options he had before. A coercive offer restricts your options</w:t>
      </w:r>
      <w:r w:rsidR="00A97F4E">
        <w:rPr>
          <w:rFonts w:ascii="Times New Roman" w:hAnsi="Times New Roman" w:cs="Times New Roman"/>
        </w:rPr>
        <w:t xml:space="preserve"> while</w:t>
      </w:r>
      <w:r w:rsidR="004A561A" w:rsidRPr="00C84A8D">
        <w:rPr>
          <w:rFonts w:ascii="Times New Roman" w:hAnsi="Times New Roman" w:cs="Times New Roman"/>
        </w:rPr>
        <w:t xml:space="preserve"> an incentivizing offer adds to them</w:t>
      </w:r>
      <w:r w:rsidR="00A97F4E">
        <w:rPr>
          <w:rFonts w:ascii="Times New Roman" w:hAnsi="Times New Roman" w:cs="Times New Roman"/>
        </w:rPr>
        <w:t xml:space="preserve">. </w:t>
      </w:r>
    </w:p>
    <w:p w14:paraId="51FC6C7E" w14:textId="152F51AC" w:rsidR="004A561A" w:rsidRDefault="004A561A" w:rsidP="00F77DB9">
      <w:pPr>
        <w:spacing w:line="360" w:lineRule="auto"/>
        <w:ind w:firstLine="720"/>
        <w:rPr>
          <w:rFonts w:ascii="Times New Roman" w:hAnsi="Times New Roman" w:cs="Times New Roman"/>
        </w:rPr>
      </w:pPr>
      <w:r>
        <w:rPr>
          <w:rFonts w:ascii="Times New Roman" w:hAnsi="Times New Roman" w:cs="Times New Roman"/>
        </w:rPr>
        <w:t xml:space="preserve">The </w:t>
      </w:r>
      <w:r w:rsidR="00105426">
        <w:rPr>
          <w:rFonts w:ascii="Times New Roman" w:hAnsi="Times New Roman" w:cs="Times New Roman"/>
        </w:rPr>
        <w:t xml:space="preserve">argument that body markets are exploitative along the </w:t>
      </w:r>
      <w:r w:rsidR="00A97F4E">
        <w:rPr>
          <w:rFonts w:ascii="Times New Roman" w:hAnsi="Times New Roman" w:cs="Times New Roman"/>
        </w:rPr>
        <w:t>unfairness</w:t>
      </w:r>
      <w:r w:rsidR="00105426">
        <w:rPr>
          <w:rFonts w:ascii="Times New Roman" w:hAnsi="Times New Roman" w:cs="Times New Roman"/>
        </w:rPr>
        <w:t xml:space="preserve"> dimension is also difficult to sustain</w:t>
      </w:r>
      <w:r>
        <w:rPr>
          <w:rFonts w:ascii="Times New Roman" w:hAnsi="Times New Roman" w:cs="Times New Roman"/>
        </w:rPr>
        <w:t xml:space="preserve">. The claim is that when someone is desperate </w:t>
      </w:r>
      <w:r w:rsidR="00BF3957">
        <w:rPr>
          <w:rFonts w:ascii="Times New Roman" w:hAnsi="Times New Roman" w:cs="Times New Roman"/>
        </w:rPr>
        <w:t>she</w:t>
      </w:r>
      <w:r>
        <w:rPr>
          <w:rFonts w:ascii="Times New Roman" w:hAnsi="Times New Roman" w:cs="Times New Roman"/>
        </w:rPr>
        <w:t xml:space="preserve"> might sell something </w:t>
      </w:r>
      <w:r w:rsidR="00BF3957">
        <w:rPr>
          <w:rFonts w:ascii="Times New Roman" w:hAnsi="Times New Roman" w:cs="Times New Roman"/>
        </w:rPr>
        <w:t>she</w:t>
      </w:r>
      <w:r>
        <w:rPr>
          <w:rFonts w:ascii="Times New Roman" w:hAnsi="Times New Roman" w:cs="Times New Roman"/>
        </w:rPr>
        <w:t xml:space="preserve"> otherwise wouldn’t, and </w:t>
      </w:r>
      <w:r w:rsidR="00A97F4E">
        <w:rPr>
          <w:rFonts w:ascii="Times New Roman" w:hAnsi="Times New Roman" w:cs="Times New Roman"/>
        </w:rPr>
        <w:t xml:space="preserve">that </w:t>
      </w:r>
      <w:r w:rsidR="00BF3957">
        <w:rPr>
          <w:rFonts w:ascii="Times New Roman" w:hAnsi="Times New Roman" w:cs="Times New Roman"/>
        </w:rPr>
        <w:t>she</w:t>
      </w:r>
      <w:r w:rsidR="00A97F4E">
        <w:rPr>
          <w:rFonts w:ascii="Times New Roman" w:hAnsi="Times New Roman" w:cs="Times New Roman"/>
        </w:rPr>
        <w:t xml:space="preserve"> thereby wind</w:t>
      </w:r>
      <w:r w:rsidR="00BF3957">
        <w:rPr>
          <w:rFonts w:ascii="Times New Roman" w:hAnsi="Times New Roman" w:cs="Times New Roman"/>
        </w:rPr>
        <w:t>s</w:t>
      </w:r>
      <w:r w:rsidR="00A97F4E">
        <w:rPr>
          <w:rFonts w:ascii="Times New Roman" w:hAnsi="Times New Roman" w:cs="Times New Roman"/>
        </w:rPr>
        <w:t xml:space="preserve"> up without something </w:t>
      </w:r>
      <w:r w:rsidR="00BF3957">
        <w:rPr>
          <w:rFonts w:ascii="Times New Roman" w:hAnsi="Times New Roman" w:cs="Times New Roman"/>
        </w:rPr>
        <w:t>she</w:t>
      </w:r>
      <w:r w:rsidR="00A97F4E">
        <w:rPr>
          <w:rFonts w:ascii="Times New Roman" w:hAnsi="Times New Roman" w:cs="Times New Roman"/>
        </w:rPr>
        <w:t xml:space="preserve"> otherwise would have preferred to keep, hence </w:t>
      </w:r>
      <w:r w:rsidR="00BF3957">
        <w:rPr>
          <w:rFonts w:ascii="Times New Roman" w:hAnsi="Times New Roman" w:cs="Times New Roman"/>
        </w:rPr>
        <w:t>a</w:t>
      </w:r>
      <w:r w:rsidR="00A97F4E">
        <w:rPr>
          <w:rFonts w:ascii="Times New Roman" w:hAnsi="Times New Roman" w:cs="Times New Roman"/>
        </w:rPr>
        <w:t xml:space="preserve"> distributional unfairness. </w:t>
      </w:r>
      <w:r w:rsidR="00BF3957">
        <w:rPr>
          <w:rFonts w:ascii="Times New Roman" w:hAnsi="Times New Roman" w:cs="Times New Roman"/>
        </w:rPr>
        <w:t>Moreover, t</w:t>
      </w:r>
      <w:r w:rsidR="00A97F4E">
        <w:rPr>
          <w:rFonts w:ascii="Times New Roman" w:hAnsi="Times New Roman" w:cs="Times New Roman"/>
        </w:rPr>
        <w:t xml:space="preserve">he money she makes in exchange </w:t>
      </w:r>
      <w:r w:rsidR="00BF3957">
        <w:rPr>
          <w:rFonts w:ascii="Times New Roman" w:hAnsi="Times New Roman" w:cs="Times New Roman"/>
        </w:rPr>
        <w:t xml:space="preserve">for the bodily good she sells </w:t>
      </w:r>
      <w:r w:rsidR="00A97F4E">
        <w:rPr>
          <w:rFonts w:ascii="Times New Roman" w:hAnsi="Times New Roman" w:cs="Times New Roman"/>
        </w:rPr>
        <w:t xml:space="preserve">cannot compensate for </w:t>
      </w:r>
      <w:r w:rsidR="00BF3957">
        <w:rPr>
          <w:rFonts w:ascii="Times New Roman" w:hAnsi="Times New Roman" w:cs="Times New Roman"/>
        </w:rPr>
        <w:t>its loss</w:t>
      </w:r>
      <w:r w:rsidR="00A97F4E">
        <w:rPr>
          <w:rFonts w:ascii="Times New Roman" w:hAnsi="Times New Roman" w:cs="Times New Roman"/>
        </w:rPr>
        <w:t>, it is argued, because body parts and intimate labours are not only the kinds of goods no one would choose to part with if they didn’t have to (Phillips</w:t>
      </w:r>
      <w:r w:rsidR="00AC6DA5">
        <w:rPr>
          <w:rFonts w:ascii="Times New Roman" w:hAnsi="Times New Roman" w:cs="Times New Roman"/>
        </w:rPr>
        <w:t xml:space="preserve"> </w:t>
      </w:r>
      <w:r w:rsidR="00A97F4E">
        <w:rPr>
          <w:rFonts w:ascii="Times New Roman" w:hAnsi="Times New Roman" w:cs="Times New Roman"/>
        </w:rPr>
        <w:t xml:space="preserve">2011) </w:t>
      </w:r>
      <w:r w:rsidR="00E926B7">
        <w:rPr>
          <w:rFonts w:ascii="Times New Roman" w:hAnsi="Times New Roman" w:cs="Times New Roman"/>
        </w:rPr>
        <w:t>and</w:t>
      </w:r>
      <w:r w:rsidR="00A97F4E">
        <w:rPr>
          <w:rFonts w:ascii="Times New Roman" w:hAnsi="Times New Roman" w:cs="Times New Roman"/>
        </w:rPr>
        <w:t xml:space="preserve"> the kinds of goods that </w:t>
      </w:r>
      <w:r w:rsidR="00BF3957">
        <w:rPr>
          <w:rFonts w:ascii="Times New Roman" w:hAnsi="Times New Roman" w:cs="Times New Roman"/>
        </w:rPr>
        <w:t>are valuable</w:t>
      </w:r>
      <w:r w:rsidR="00A97F4E">
        <w:rPr>
          <w:rFonts w:ascii="Times New Roman" w:hAnsi="Times New Roman" w:cs="Times New Roman"/>
        </w:rPr>
        <w:t xml:space="preserve"> beyond price (Anderson 1990b). </w:t>
      </w:r>
      <w:r w:rsidR="00BF3957">
        <w:rPr>
          <w:rFonts w:ascii="Times New Roman" w:hAnsi="Times New Roman" w:cs="Times New Roman"/>
        </w:rPr>
        <w:t>Offering</w:t>
      </w:r>
      <w:r w:rsidR="00A97F4E">
        <w:rPr>
          <w:rFonts w:ascii="Times New Roman" w:hAnsi="Times New Roman" w:cs="Times New Roman"/>
        </w:rPr>
        <w:t xml:space="preserve"> someone money for their bod</w:t>
      </w:r>
      <w:r w:rsidR="00BF3957">
        <w:rPr>
          <w:rFonts w:ascii="Times New Roman" w:hAnsi="Times New Roman" w:cs="Times New Roman"/>
        </w:rPr>
        <w:t>ily goods</w:t>
      </w:r>
      <w:r w:rsidR="00A97F4E">
        <w:rPr>
          <w:rFonts w:ascii="Times New Roman" w:hAnsi="Times New Roman" w:cs="Times New Roman"/>
        </w:rPr>
        <w:t xml:space="preserve"> </w:t>
      </w:r>
      <w:r w:rsidR="00BF3957">
        <w:rPr>
          <w:rFonts w:ascii="Times New Roman" w:hAnsi="Times New Roman" w:cs="Times New Roman"/>
        </w:rPr>
        <w:t>and</w:t>
      </w:r>
      <w:r w:rsidR="00A97F4E">
        <w:rPr>
          <w:rFonts w:ascii="Times New Roman" w:hAnsi="Times New Roman" w:cs="Times New Roman"/>
        </w:rPr>
        <w:t xml:space="preserve"> capacities </w:t>
      </w:r>
      <w:r w:rsidR="00BF3957">
        <w:rPr>
          <w:rFonts w:ascii="Times New Roman" w:hAnsi="Times New Roman" w:cs="Times New Roman"/>
        </w:rPr>
        <w:t>thus results in an</w:t>
      </w:r>
      <w:r w:rsidR="00A97F4E">
        <w:rPr>
          <w:rFonts w:ascii="Times New Roman" w:hAnsi="Times New Roman" w:cs="Times New Roman"/>
        </w:rPr>
        <w:t xml:space="preserve"> unfair</w:t>
      </w:r>
      <w:r w:rsidR="00BF3957">
        <w:rPr>
          <w:rFonts w:ascii="Times New Roman" w:hAnsi="Times New Roman" w:cs="Times New Roman"/>
        </w:rPr>
        <w:t>ness</w:t>
      </w:r>
      <w:r w:rsidR="00A97F4E">
        <w:rPr>
          <w:rFonts w:ascii="Times New Roman" w:hAnsi="Times New Roman" w:cs="Times New Roman"/>
        </w:rPr>
        <w:t xml:space="preserve"> because </w:t>
      </w:r>
      <w:r w:rsidR="00BF3957">
        <w:rPr>
          <w:rFonts w:ascii="Times New Roman" w:hAnsi="Times New Roman" w:cs="Times New Roman"/>
        </w:rPr>
        <w:t>the vendor loses something she wouldn’t have lost but for her desperation, and because</w:t>
      </w:r>
      <w:r>
        <w:rPr>
          <w:rFonts w:ascii="Times New Roman" w:hAnsi="Times New Roman" w:cs="Times New Roman"/>
        </w:rPr>
        <w:t xml:space="preserve"> no amount of compensation could ever be adequate to compensate for </w:t>
      </w:r>
      <w:r w:rsidR="00BF3957">
        <w:rPr>
          <w:rFonts w:ascii="Times New Roman" w:hAnsi="Times New Roman" w:cs="Times New Roman"/>
        </w:rPr>
        <w:t>this</w:t>
      </w:r>
      <w:r>
        <w:rPr>
          <w:rFonts w:ascii="Times New Roman" w:hAnsi="Times New Roman" w:cs="Times New Roman"/>
        </w:rPr>
        <w:t xml:space="preserve"> loss. These </w:t>
      </w:r>
      <w:r w:rsidR="00E926B7">
        <w:rPr>
          <w:rFonts w:ascii="Times New Roman" w:hAnsi="Times New Roman" w:cs="Times New Roman"/>
        </w:rPr>
        <w:t>claims</w:t>
      </w:r>
      <w:r>
        <w:rPr>
          <w:rFonts w:ascii="Times New Roman" w:hAnsi="Times New Roman" w:cs="Times New Roman"/>
        </w:rPr>
        <w:t xml:space="preserve"> are </w:t>
      </w:r>
      <w:r w:rsidR="00E926B7">
        <w:rPr>
          <w:rFonts w:ascii="Times New Roman" w:hAnsi="Times New Roman" w:cs="Times New Roman"/>
        </w:rPr>
        <w:t xml:space="preserve">each </w:t>
      </w:r>
      <w:r>
        <w:rPr>
          <w:rFonts w:ascii="Times New Roman" w:hAnsi="Times New Roman" w:cs="Times New Roman"/>
        </w:rPr>
        <w:t>problematic</w:t>
      </w:r>
      <w:r w:rsidR="00BF3957">
        <w:rPr>
          <w:rFonts w:ascii="Times New Roman" w:hAnsi="Times New Roman" w:cs="Times New Roman"/>
        </w:rPr>
        <w:t>. F</w:t>
      </w:r>
      <w:r w:rsidR="00A97F4E">
        <w:rPr>
          <w:rFonts w:ascii="Times New Roman" w:hAnsi="Times New Roman" w:cs="Times New Roman"/>
        </w:rPr>
        <w:t>irst, it</w:t>
      </w:r>
      <w:r w:rsidR="00BF3957">
        <w:rPr>
          <w:rFonts w:ascii="Times New Roman" w:hAnsi="Times New Roman" w:cs="Times New Roman"/>
        </w:rPr>
        <w:t>’s not clear that these are goods no one would part with if they didn’t have to</w:t>
      </w:r>
      <w:r w:rsidR="00E926B7">
        <w:rPr>
          <w:rFonts w:ascii="Times New Roman" w:hAnsi="Times New Roman" w:cs="Times New Roman"/>
        </w:rPr>
        <w:t>;</w:t>
      </w:r>
      <w:r w:rsidR="00BF3957">
        <w:rPr>
          <w:rFonts w:ascii="Times New Roman" w:hAnsi="Times New Roman" w:cs="Times New Roman"/>
        </w:rPr>
        <w:t xml:space="preserve"> </w:t>
      </w:r>
      <w:r w:rsidR="00E926B7">
        <w:rPr>
          <w:rFonts w:ascii="Times New Roman" w:hAnsi="Times New Roman" w:cs="Times New Roman"/>
        </w:rPr>
        <w:t>l</w:t>
      </w:r>
      <w:r w:rsidR="00BF3957">
        <w:rPr>
          <w:rFonts w:ascii="Times New Roman" w:hAnsi="Times New Roman" w:cs="Times New Roman"/>
        </w:rPr>
        <w:t xml:space="preserve">ots of people ‘part’ with them for free, about which no consternation is raised. </w:t>
      </w:r>
      <w:r w:rsidR="00E926B7">
        <w:rPr>
          <w:rFonts w:ascii="Times New Roman" w:hAnsi="Times New Roman" w:cs="Times New Roman"/>
        </w:rPr>
        <w:t>S</w:t>
      </w:r>
      <w:r w:rsidR="00BF3957">
        <w:rPr>
          <w:rFonts w:ascii="Times New Roman" w:hAnsi="Times New Roman" w:cs="Times New Roman"/>
        </w:rPr>
        <w:t xml:space="preserve">econd, the notion that </w:t>
      </w:r>
      <w:r w:rsidR="00A97F4E">
        <w:rPr>
          <w:rFonts w:ascii="Times New Roman" w:hAnsi="Times New Roman" w:cs="Times New Roman"/>
        </w:rPr>
        <w:t xml:space="preserve">they are valuable beyond price is </w:t>
      </w:r>
      <w:r w:rsidR="00BF3957">
        <w:rPr>
          <w:rFonts w:ascii="Times New Roman" w:hAnsi="Times New Roman" w:cs="Times New Roman"/>
        </w:rPr>
        <w:t>absurd</w:t>
      </w:r>
      <w:r w:rsidR="00A97F4E">
        <w:rPr>
          <w:rFonts w:ascii="Times New Roman" w:hAnsi="Times New Roman" w:cs="Times New Roman"/>
        </w:rPr>
        <w:t xml:space="preserve"> given the price they </w:t>
      </w:r>
      <w:r w:rsidR="00BF3957">
        <w:rPr>
          <w:rFonts w:ascii="Times New Roman" w:hAnsi="Times New Roman" w:cs="Times New Roman"/>
        </w:rPr>
        <w:t>actually</w:t>
      </w:r>
      <w:r w:rsidR="00A97F4E">
        <w:rPr>
          <w:rFonts w:ascii="Times New Roman" w:hAnsi="Times New Roman" w:cs="Times New Roman"/>
        </w:rPr>
        <w:t xml:space="preserve"> command</w:t>
      </w:r>
      <w:r w:rsidR="00E926B7">
        <w:rPr>
          <w:rFonts w:ascii="Times New Roman" w:hAnsi="Times New Roman" w:cs="Times New Roman"/>
        </w:rPr>
        <w:t>.</w:t>
      </w:r>
      <w:r w:rsidR="00BF3957">
        <w:rPr>
          <w:rFonts w:ascii="Times New Roman" w:hAnsi="Times New Roman" w:cs="Times New Roman"/>
        </w:rPr>
        <w:t xml:space="preserve"> </w:t>
      </w:r>
      <w:r w:rsidR="00E926B7">
        <w:rPr>
          <w:rFonts w:ascii="Times New Roman" w:hAnsi="Times New Roman" w:cs="Times New Roman"/>
        </w:rPr>
        <w:t>T</w:t>
      </w:r>
      <w:r w:rsidR="00A97F4E">
        <w:rPr>
          <w:rFonts w:ascii="Times New Roman" w:hAnsi="Times New Roman" w:cs="Times New Roman"/>
        </w:rPr>
        <w:t>he fertility industry is worth 8 billion</w:t>
      </w:r>
      <w:r w:rsidR="00BF3957">
        <w:rPr>
          <w:rFonts w:ascii="Times New Roman" w:hAnsi="Times New Roman" w:cs="Times New Roman"/>
        </w:rPr>
        <w:t>, the commercial sex industry is worth 2 billion and the egg donor market is valued at 400 million in the US alone</w:t>
      </w:r>
      <w:r w:rsidR="00E926B7">
        <w:rPr>
          <w:rFonts w:ascii="Times New Roman" w:hAnsi="Times New Roman" w:cs="Times New Roman"/>
        </w:rPr>
        <w:t>,</w:t>
      </w:r>
      <w:r w:rsidR="00BF3957">
        <w:rPr>
          <w:rFonts w:ascii="Times New Roman" w:hAnsi="Times New Roman" w:cs="Times New Roman"/>
        </w:rPr>
        <w:t xml:space="preserve"> </w:t>
      </w:r>
      <w:r w:rsidR="00E926B7">
        <w:rPr>
          <w:rFonts w:ascii="Times New Roman" w:hAnsi="Times New Roman" w:cs="Times New Roman"/>
        </w:rPr>
        <w:t xml:space="preserve">while </w:t>
      </w:r>
      <w:r w:rsidR="00BF3957">
        <w:rPr>
          <w:rFonts w:ascii="Times New Roman" w:hAnsi="Times New Roman" w:cs="Times New Roman"/>
        </w:rPr>
        <w:t>the illegal global organ trade is worth an estimated 1.7 billion</w:t>
      </w:r>
      <w:r w:rsidR="00E926B7">
        <w:rPr>
          <w:rFonts w:ascii="Times New Roman" w:hAnsi="Times New Roman" w:cs="Times New Roman"/>
        </w:rPr>
        <w:t xml:space="preserve"> USD</w:t>
      </w:r>
      <w:r w:rsidR="00BF3957">
        <w:rPr>
          <w:rFonts w:ascii="Times New Roman" w:hAnsi="Times New Roman" w:cs="Times New Roman"/>
        </w:rPr>
        <w:t>.</w:t>
      </w:r>
      <w:r w:rsidR="00A97F4E">
        <w:rPr>
          <w:rFonts w:ascii="Times New Roman" w:hAnsi="Times New Roman" w:cs="Times New Roman"/>
        </w:rPr>
        <w:t xml:space="preserve"> </w:t>
      </w:r>
      <w:r w:rsidR="00BF3957">
        <w:rPr>
          <w:rFonts w:ascii="Times New Roman" w:hAnsi="Times New Roman" w:cs="Times New Roman"/>
        </w:rPr>
        <w:t xml:space="preserve">Someone is making </w:t>
      </w:r>
      <w:r w:rsidR="00AA3306">
        <w:rPr>
          <w:rFonts w:ascii="Times New Roman" w:hAnsi="Times New Roman" w:cs="Times New Roman"/>
        </w:rPr>
        <w:t xml:space="preserve">a lot of </w:t>
      </w:r>
      <w:r w:rsidR="00BF3957">
        <w:rPr>
          <w:rFonts w:ascii="Times New Roman" w:hAnsi="Times New Roman" w:cs="Times New Roman"/>
        </w:rPr>
        <w:t xml:space="preserve">money off goods that are apparently too valuable to have a price, </w:t>
      </w:r>
      <w:r w:rsidR="00AA3306">
        <w:rPr>
          <w:rFonts w:ascii="Times New Roman" w:hAnsi="Times New Roman" w:cs="Times New Roman"/>
        </w:rPr>
        <w:t xml:space="preserve">for which it would </w:t>
      </w:r>
      <w:r w:rsidR="00E926B7">
        <w:rPr>
          <w:rFonts w:ascii="Times New Roman" w:hAnsi="Times New Roman" w:cs="Times New Roman"/>
        </w:rPr>
        <w:t xml:space="preserve">apparently </w:t>
      </w:r>
      <w:r w:rsidR="00AA3306">
        <w:rPr>
          <w:rFonts w:ascii="Times New Roman" w:hAnsi="Times New Roman" w:cs="Times New Roman"/>
        </w:rPr>
        <w:t>be unfair to pay donors.</w:t>
      </w:r>
    </w:p>
    <w:p w14:paraId="53340D8F" w14:textId="003D6307" w:rsidR="004A561A" w:rsidRPr="00C84A8D" w:rsidRDefault="004A561A" w:rsidP="00787E03">
      <w:pPr>
        <w:spacing w:line="360" w:lineRule="auto"/>
        <w:ind w:firstLine="720"/>
        <w:rPr>
          <w:rFonts w:ascii="Times New Roman" w:hAnsi="Times New Roman" w:cs="Times New Roman"/>
        </w:rPr>
      </w:pPr>
      <w:r>
        <w:rPr>
          <w:rFonts w:ascii="Times New Roman" w:hAnsi="Times New Roman" w:cs="Times New Roman"/>
        </w:rPr>
        <w:t xml:space="preserve">Exploitation claims </w:t>
      </w:r>
      <w:r w:rsidR="00105426">
        <w:rPr>
          <w:rFonts w:ascii="Times New Roman" w:hAnsi="Times New Roman" w:cs="Times New Roman"/>
        </w:rPr>
        <w:t xml:space="preserve">that appeal to coercion or injustice </w:t>
      </w:r>
      <w:r>
        <w:rPr>
          <w:rFonts w:ascii="Times New Roman" w:hAnsi="Times New Roman" w:cs="Times New Roman"/>
        </w:rPr>
        <w:t>do not</w:t>
      </w:r>
      <w:r w:rsidR="00AA3306">
        <w:rPr>
          <w:rFonts w:ascii="Times New Roman" w:hAnsi="Times New Roman" w:cs="Times New Roman"/>
        </w:rPr>
        <w:t xml:space="preserve"> therefore</w:t>
      </w:r>
      <w:r>
        <w:rPr>
          <w:rFonts w:ascii="Times New Roman" w:hAnsi="Times New Roman" w:cs="Times New Roman"/>
        </w:rPr>
        <w:t xml:space="preserve"> </w:t>
      </w:r>
      <w:r w:rsidR="003C2E8F">
        <w:rPr>
          <w:rFonts w:ascii="Times New Roman" w:hAnsi="Times New Roman" w:cs="Times New Roman"/>
        </w:rPr>
        <w:t>make</w:t>
      </w:r>
      <w:r>
        <w:rPr>
          <w:rFonts w:ascii="Times New Roman" w:hAnsi="Times New Roman" w:cs="Times New Roman"/>
        </w:rPr>
        <w:t xml:space="preserve"> a</w:t>
      </w:r>
      <w:r w:rsidR="00AA3306">
        <w:rPr>
          <w:rFonts w:ascii="Times New Roman" w:hAnsi="Times New Roman" w:cs="Times New Roman"/>
        </w:rPr>
        <w:t>n easy</w:t>
      </w:r>
      <w:r>
        <w:rPr>
          <w:rFonts w:ascii="Times New Roman" w:hAnsi="Times New Roman" w:cs="Times New Roman"/>
        </w:rPr>
        <w:t xml:space="preserve"> case against body sales. </w:t>
      </w:r>
      <w:r w:rsidR="00E926B7">
        <w:rPr>
          <w:rFonts w:ascii="Times New Roman" w:hAnsi="Times New Roman" w:cs="Times New Roman"/>
        </w:rPr>
        <w:t>And I</w:t>
      </w:r>
      <w:r w:rsidR="00AA3306">
        <w:rPr>
          <w:rFonts w:ascii="Times New Roman" w:hAnsi="Times New Roman" w:cs="Times New Roman"/>
        </w:rPr>
        <w:t xml:space="preserve"> now want to show that i</w:t>
      </w:r>
      <w:r>
        <w:rPr>
          <w:rFonts w:ascii="Times New Roman" w:hAnsi="Times New Roman" w:cs="Times New Roman"/>
        </w:rPr>
        <w:t xml:space="preserve">n fact the </w:t>
      </w:r>
      <w:r w:rsidR="00105426">
        <w:rPr>
          <w:rFonts w:ascii="Times New Roman" w:hAnsi="Times New Roman" w:cs="Times New Roman"/>
        </w:rPr>
        <w:t xml:space="preserve">reverse </w:t>
      </w:r>
      <w:r>
        <w:rPr>
          <w:rFonts w:ascii="Times New Roman" w:hAnsi="Times New Roman" w:cs="Times New Roman"/>
        </w:rPr>
        <w:t>case</w:t>
      </w:r>
      <w:r w:rsidR="00AA3306">
        <w:rPr>
          <w:rFonts w:ascii="Times New Roman" w:hAnsi="Times New Roman" w:cs="Times New Roman"/>
        </w:rPr>
        <w:t xml:space="preserve"> is much easier to substantiate</w:t>
      </w:r>
      <w:r w:rsidR="00E926B7">
        <w:rPr>
          <w:rFonts w:ascii="Times New Roman" w:hAnsi="Times New Roman" w:cs="Times New Roman"/>
        </w:rPr>
        <w:t>. It is the</w:t>
      </w:r>
      <w:r>
        <w:rPr>
          <w:rFonts w:ascii="Times New Roman" w:hAnsi="Times New Roman" w:cs="Times New Roman"/>
        </w:rPr>
        <w:t xml:space="preserve"> withholding of payment from providers of bodily goods and services</w:t>
      </w:r>
      <w:r w:rsidR="00E926B7">
        <w:rPr>
          <w:rFonts w:ascii="Times New Roman" w:hAnsi="Times New Roman" w:cs="Times New Roman"/>
        </w:rPr>
        <w:t xml:space="preserve"> that</w:t>
      </w:r>
      <w:r>
        <w:rPr>
          <w:rFonts w:ascii="Times New Roman" w:hAnsi="Times New Roman" w:cs="Times New Roman"/>
        </w:rPr>
        <w:t xml:space="preserve"> is exploitative along both the consent and </w:t>
      </w:r>
      <w:r w:rsidR="00AA3306">
        <w:rPr>
          <w:rFonts w:ascii="Times New Roman" w:hAnsi="Times New Roman" w:cs="Times New Roman"/>
        </w:rPr>
        <w:t>unfairness</w:t>
      </w:r>
      <w:r>
        <w:rPr>
          <w:rFonts w:ascii="Times New Roman" w:hAnsi="Times New Roman" w:cs="Times New Roman"/>
        </w:rPr>
        <w:t xml:space="preserve"> dimensions</w:t>
      </w:r>
      <w:r w:rsidR="00E926B7">
        <w:rPr>
          <w:rFonts w:ascii="Times New Roman" w:hAnsi="Times New Roman" w:cs="Times New Roman"/>
        </w:rPr>
        <w:t xml:space="preserve"> not the other way around</w:t>
      </w:r>
      <w:r>
        <w:rPr>
          <w:rFonts w:ascii="Times New Roman" w:hAnsi="Times New Roman" w:cs="Times New Roman"/>
        </w:rPr>
        <w:t xml:space="preserve">. Let’s begin </w:t>
      </w:r>
      <w:r w:rsidR="00E926B7">
        <w:rPr>
          <w:rFonts w:ascii="Times New Roman" w:hAnsi="Times New Roman" w:cs="Times New Roman"/>
        </w:rPr>
        <w:t xml:space="preserve">this time </w:t>
      </w:r>
      <w:r>
        <w:rPr>
          <w:rFonts w:ascii="Times New Roman" w:hAnsi="Times New Roman" w:cs="Times New Roman"/>
        </w:rPr>
        <w:t>with the justice component of an exploitation claim. Recall that exploitation involves withholding something from a vulnerable party to which she is due</w:t>
      </w:r>
      <w:r w:rsidR="00AA3306">
        <w:rPr>
          <w:rFonts w:ascii="Times New Roman" w:hAnsi="Times New Roman" w:cs="Times New Roman"/>
        </w:rPr>
        <w:t>. On Wertheimer’s</w:t>
      </w:r>
      <w:r w:rsidR="00AC6DA5">
        <w:rPr>
          <w:rFonts w:ascii="Times New Roman" w:hAnsi="Times New Roman" w:cs="Times New Roman"/>
        </w:rPr>
        <w:t xml:space="preserve"> </w:t>
      </w:r>
      <w:r w:rsidR="00AA3306">
        <w:rPr>
          <w:rFonts w:ascii="Times New Roman" w:hAnsi="Times New Roman" w:cs="Times New Roman"/>
        </w:rPr>
        <w:lastRenderedPageBreak/>
        <w:t>seminal account, this can occur i</w:t>
      </w:r>
      <w:r>
        <w:rPr>
          <w:rFonts w:ascii="Times New Roman" w:hAnsi="Times New Roman" w:cs="Times New Roman"/>
        </w:rPr>
        <w:t xml:space="preserve">f </w:t>
      </w:r>
      <w:r w:rsidRPr="00C84A8D">
        <w:rPr>
          <w:rFonts w:ascii="Times New Roman" w:hAnsi="Times New Roman" w:cs="Times New Roman"/>
        </w:rPr>
        <w:t xml:space="preserve">Party A </w:t>
      </w:r>
      <w:r>
        <w:rPr>
          <w:rFonts w:ascii="Times New Roman" w:hAnsi="Times New Roman" w:cs="Times New Roman"/>
        </w:rPr>
        <w:t xml:space="preserve">to a </w:t>
      </w:r>
      <w:r w:rsidR="00E926B7">
        <w:rPr>
          <w:rFonts w:ascii="Times New Roman" w:hAnsi="Times New Roman" w:cs="Times New Roman"/>
        </w:rPr>
        <w:t>contract</w:t>
      </w:r>
      <w:r>
        <w:rPr>
          <w:rFonts w:ascii="Times New Roman" w:hAnsi="Times New Roman" w:cs="Times New Roman"/>
        </w:rPr>
        <w:t xml:space="preserve"> </w:t>
      </w:r>
      <w:r w:rsidR="006E759E">
        <w:rPr>
          <w:rFonts w:ascii="Times New Roman" w:hAnsi="Times New Roman" w:cs="Times New Roman"/>
        </w:rPr>
        <w:t>b</w:t>
      </w:r>
      <w:r w:rsidRPr="00C84A8D">
        <w:rPr>
          <w:rFonts w:ascii="Times New Roman" w:hAnsi="Times New Roman" w:cs="Times New Roman"/>
        </w:rPr>
        <w:t>enefits</w:t>
      </w:r>
      <w:r w:rsidR="00E926B7">
        <w:rPr>
          <w:rFonts w:ascii="Times New Roman" w:hAnsi="Times New Roman" w:cs="Times New Roman"/>
        </w:rPr>
        <w:t xml:space="preserve"> overall</w:t>
      </w:r>
      <w:r w:rsidRPr="00C84A8D">
        <w:rPr>
          <w:rFonts w:ascii="Times New Roman" w:hAnsi="Times New Roman" w:cs="Times New Roman"/>
        </w:rPr>
        <w:t xml:space="preserve"> from </w:t>
      </w:r>
      <w:r w:rsidR="006E759E">
        <w:rPr>
          <w:rFonts w:ascii="Times New Roman" w:hAnsi="Times New Roman" w:cs="Times New Roman"/>
        </w:rPr>
        <w:t>it</w:t>
      </w:r>
      <w:r w:rsidRPr="00C84A8D">
        <w:rPr>
          <w:rFonts w:ascii="Times New Roman" w:hAnsi="Times New Roman" w:cs="Times New Roman"/>
        </w:rPr>
        <w:t xml:space="preserve"> while B is made worse off by it relative to where she began</w:t>
      </w:r>
      <w:r w:rsidR="00AC6DA5">
        <w:rPr>
          <w:rFonts w:ascii="Times New Roman" w:hAnsi="Times New Roman" w:cs="Times New Roman"/>
        </w:rPr>
        <w:t xml:space="preserve"> (1996, pp</w:t>
      </w:r>
      <w:r w:rsidRPr="00C84A8D">
        <w:rPr>
          <w:rFonts w:ascii="Times New Roman" w:hAnsi="Times New Roman" w:cs="Times New Roman"/>
        </w:rPr>
        <w:t>.</w:t>
      </w:r>
      <w:r w:rsidR="00AC6DA5">
        <w:rPr>
          <w:rFonts w:ascii="Times New Roman" w:hAnsi="Times New Roman" w:cs="Times New Roman"/>
        </w:rPr>
        <w:t xml:space="preserve"> 18-32).</w:t>
      </w:r>
      <w:r w:rsidRPr="00C84A8D">
        <w:rPr>
          <w:rFonts w:ascii="Times New Roman" w:hAnsi="Times New Roman" w:cs="Times New Roman"/>
        </w:rPr>
        <w:t xml:space="preserve"> In an exploitative exchange, Party A is made better off as a result of her interaction with B, walking away with the cooperative surplus produced through their interaction, while B is made worse off as a result of her interaction with A, having expended more (time, energy, labor) to </w:t>
      </w:r>
      <w:r w:rsidR="00E926B7">
        <w:rPr>
          <w:rFonts w:ascii="Times New Roman" w:hAnsi="Times New Roman" w:cs="Times New Roman"/>
        </w:rPr>
        <w:t>contribute to</w:t>
      </w:r>
      <w:r w:rsidRPr="00C84A8D">
        <w:rPr>
          <w:rFonts w:ascii="Times New Roman" w:hAnsi="Times New Roman" w:cs="Times New Roman"/>
        </w:rPr>
        <w:t xml:space="preserve"> the surplus than she received back. </w:t>
      </w:r>
      <w:r w:rsidR="00AA3306">
        <w:rPr>
          <w:rFonts w:ascii="Times New Roman" w:hAnsi="Times New Roman" w:cs="Times New Roman"/>
        </w:rPr>
        <w:t>There are certainly many</w:t>
      </w:r>
      <w:r w:rsidRPr="00C84A8D">
        <w:rPr>
          <w:rFonts w:ascii="Times New Roman" w:hAnsi="Times New Roman" w:cs="Times New Roman"/>
        </w:rPr>
        <w:t xml:space="preserve"> </w:t>
      </w:r>
      <w:r w:rsidR="00AA3306">
        <w:rPr>
          <w:rFonts w:ascii="Times New Roman" w:hAnsi="Times New Roman" w:cs="Times New Roman"/>
        </w:rPr>
        <w:t>cases</w:t>
      </w:r>
      <w:r w:rsidRPr="00C84A8D">
        <w:rPr>
          <w:rFonts w:ascii="Times New Roman" w:hAnsi="Times New Roman" w:cs="Times New Roman"/>
        </w:rPr>
        <w:t xml:space="preserve"> of mutually advantageous exploitation in which B also benefits from the exchange, albeit less so than A. </w:t>
      </w:r>
      <w:r>
        <w:rPr>
          <w:rFonts w:ascii="Times New Roman" w:hAnsi="Times New Roman" w:cs="Times New Roman"/>
        </w:rPr>
        <w:t>It is hard to say how</w:t>
      </w:r>
      <w:r w:rsidRPr="00C84A8D">
        <w:rPr>
          <w:rFonts w:ascii="Times New Roman" w:hAnsi="Times New Roman" w:cs="Times New Roman"/>
        </w:rPr>
        <w:t xml:space="preserve"> much mutual benefit is enough to render an exchange </w:t>
      </w:r>
      <w:r w:rsidR="003C2E8F">
        <w:rPr>
          <w:rFonts w:ascii="Times New Roman" w:hAnsi="Times New Roman" w:cs="Times New Roman"/>
        </w:rPr>
        <w:t>fair</w:t>
      </w:r>
      <w:r w:rsidR="00AC6DA5">
        <w:rPr>
          <w:rFonts w:ascii="Times New Roman" w:hAnsi="Times New Roman" w:cs="Times New Roman"/>
        </w:rPr>
        <w:t xml:space="preserve"> (Wertheimer 1996, pp. 207-218; Zwolinski 2007; Ferguson 2016)</w:t>
      </w:r>
      <w:r w:rsidRPr="00C84A8D">
        <w:rPr>
          <w:rFonts w:ascii="Times New Roman" w:hAnsi="Times New Roman" w:cs="Times New Roman"/>
        </w:rPr>
        <w:t xml:space="preserve">. </w:t>
      </w:r>
      <w:r w:rsidR="00AA3306">
        <w:rPr>
          <w:rFonts w:ascii="Times New Roman" w:hAnsi="Times New Roman" w:cs="Times New Roman"/>
        </w:rPr>
        <w:t>But</w:t>
      </w:r>
      <w:r w:rsidRPr="00C84A8D">
        <w:rPr>
          <w:rFonts w:ascii="Times New Roman" w:hAnsi="Times New Roman" w:cs="Times New Roman"/>
        </w:rPr>
        <w:t xml:space="preserve"> this need not be settled here</w:t>
      </w:r>
      <w:r w:rsidR="00AA3306">
        <w:rPr>
          <w:rFonts w:ascii="Times New Roman" w:hAnsi="Times New Roman" w:cs="Times New Roman"/>
        </w:rPr>
        <w:t xml:space="preserve"> because if </w:t>
      </w:r>
      <w:r w:rsidRPr="00C84A8D">
        <w:rPr>
          <w:rFonts w:ascii="Times New Roman" w:hAnsi="Times New Roman" w:cs="Times New Roman"/>
        </w:rPr>
        <w:t>A benefits from an exchange and B does not, there is no mutual advantage</w:t>
      </w:r>
      <w:r w:rsidR="00E926B7">
        <w:rPr>
          <w:rFonts w:ascii="Times New Roman" w:hAnsi="Times New Roman" w:cs="Times New Roman"/>
        </w:rPr>
        <w:t>,</w:t>
      </w:r>
      <w:r w:rsidRPr="00C84A8D">
        <w:rPr>
          <w:rFonts w:ascii="Times New Roman" w:hAnsi="Times New Roman" w:cs="Times New Roman"/>
        </w:rPr>
        <w:t xml:space="preserve"> and </w:t>
      </w:r>
      <w:r w:rsidR="006E759E">
        <w:rPr>
          <w:rFonts w:ascii="Times New Roman" w:hAnsi="Times New Roman" w:cs="Times New Roman"/>
        </w:rPr>
        <w:t xml:space="preserve">if </w:t>
      </w:r>
      <w:r w:rsidR="00E926B7">
        <w:rPr>
          <w:rFonts w:ascii="Times New Roman" w:hAnsi="Times New Roman" w:cs="Times New Roman"/>
        </w:rPr>
        <w:t xml:space="preserve">there is no mutual advantage for </w:t>
      </w:r>
      <w:r w:rsidRPr="00C84A8D">
        <w:rPr>
          <w:rFonts w:ascii="Times New Roman" w:hAnsi="Times New Roman" w:cs="Times New Roman"/>
        </w:rPr>
        <w:t>B</w:t>
      </w:r>
      <w:r w:rsidR="00E926B7">
        <w:rPr>
          <w:rFonts w:ascii="Times New Roman" w:hAnsi="Times New Roman" w:cs="Times New Roman"/>
        </w:rPr>
        <w:t>, she</w:t>
      </w:r>
      <w:r w:rsidRPr="00C84A8D">
        <w:rPr>
          <w:rFonts w:ascii="Times New Roman" w:hAnsi="Times New Roman" w:cs="Times New Roman"/>
        </w:rPr>
        <w:t xml:space="preserve"> </w:t>
      </w:r>
      <w:r w:rsidR="00E926B7">
        <w:rPr>
          <w:rFonts w:ascii="Times New Roman" w:hAnsi="Times New Roman" w:cs="Times New Roman"/>
        </w:rPr>
        <w:t>is</w:t>
      </w:r>
      <w:r w:rsidRPr="00C84A8D">
        <w:rPr>
          <w:rFonts w:ascii="Times New Roman" w:hAnsi="Times New Roman" w:cs="Times New Roman"/>
        </w:rPr>
        <w:t xml:space="preserve"> the victim of </w:t>
      </w:r>
      <w:r w:rsidR="00AA3306">
        <w:rPr>
          <w:rFonts w:ascii="Times New Roman" w:hAnsi="Times New Roman" w:cs="Times New Roman"/>
        </w:rPr>
        <w:t xml:space="preserve">unfair </w:t>
      </w:r>
      <w:r w:rsidR="003C2E8F">
        <w:rPr>
          <w:rFonts w:ascii="Times New Roman" w:hAnsi="Times New Roman" w:cs="Times New Roman"/>
        </w:rPr>
        <w:t>advantage</w:t>
      </w:r>
      <w:r w:rsidR="00AA3306">
        <w:rPr>
          <w:rFonts w:ascii="Times New Roman" w:hAnsi="Times New Roman" w:cs="Times New Roman"/>
        </w:rPr>
        <w:t>-</w:t>
      </w:r>
      <w:r w:rsidR="003C2E8F">
        <w:rPr>
          <w:rFonts w:ascii="Times New Roman" w:hAnsi="Times New Roman" w:cs="Times New Roman"/>
        </w:rPr>
        <w:t>taking</w:t>
      </w:r>
      <w:r>
        <w:rPr>
          <w:rFonts w:ascii="Times New Roman" w:hAnsi="Times New Roman" w:cs="Times New Roman"/>
        </w:rPr>
        <w:t>.</w:t>
      </w:r>
    </w:p>
    <w:p w14:paraId="0BE25808" w14:textId="4588DBC4" w:rsidR="003C2E8F" w:rsidRDefault="004A561A" w:rsidP="003C2E8F">
      <w:pPr>
        <w:spacing w:line="360" w:lineRule="auto"/>
        <w:ind w:firstLine="720"/>
        <w:rPr>
          <w:rFonts w:ascii="Times New Roman" w:hAnsi="Times New Roman" w:cs="Times New Roman"/>
        </w:rPr>
      </w:pPr>
      <w:r>
        <w:rPr>
          <w:rFonts w:ascii="Times New Roman" w:hAnsi="Times New Roman" w:cs="Times New Roman"/>
        </w:rPr>
        <w:t>The upshot in the realm of body markets is that</w:t>
      </w:r>
      <w:r w:rsidRPr="00C84A8D">
        <w:rPr>
          <w:rFonts w:ascii="Times New Roman" w:hAnsi="Times New Roman" w:cs="Times New Roman"/>
        </w:rPr>
        <w:t xml:space="preserve"> </w:t>
      </w:r>
      <w:r>
        <w:rPr>
          <w:rFonts w:ascii="Times New Roman" w:hAnsi="Times New Roman" w:cs="Times New Roman"/>
        </w:rPr>
        <w:t>p</w:t>
      </w:r>
      <w:r w:rsidRPr="00C84A8D">
        <w:rPr>
          <w:rFonts w:ascii="Times New Roman" w:hAnsi="Times New Roman" w:cs="Times New Roman"/>
        </w:rPr>
        <w:t>ayment</w:t>
      </w:r>
      <w:r w:rsidR="00E926B7">
        <w:rPr>
          <w:rFonts w:ascii="Times New Roman" w:hAnsi="Times New Roman" w:cs="Times New Roman"/>
        </w:rPr>
        <w:t xml:space="preserve"> at least produces mutual advantage. </w:t>
      </w:r>
      <w:r w:rsidRPr="00C84A8D">
        <w:rPr>
          <w:rFonts w:ascii="Times New Roman" w:hAnsi="Times New Roman" w:cs="Times New Roman"/>
        </w:rPr>
        <w:t xml:space="preserve">An exchange in which the recipient of a bodily good or service gets what she wants without having to compensate the provider is one in which the recipient gains while the provider loses and is therefore one in which the provider has been the victim of wrongfully unfair advantage-taking. </w:t>
      </w:r>
      <w:r>
        <w:rPr>
          <w:rFonts w:ascii="Times New Roman" w:hAnsi="Times New Roman" w:cs="Times New Roman"/>
        </w:rPr>
        <w:t xml:space="preserve">Mutual advantage might </w:t>
      </w:r>
      <w:r w:rsidR="00E926B7">
        <w:rPr>
          <w:rFonts w:ascii="Times New Roman" w:hAnsi="Times New Roman" w:cs="Times New Roman"/>
        </w:rPr>
        <w:t>also</w:t>
      </w:r>
      <w:r>
        <w:rPr>
          <w:rFonts w:ascii="Times New Roman" w:hAnsi="Times New Roman" w:cs="Times New Roman"/>
        </w:rPr>
        <w:t xml:space="preserve"> be unfair </w:t>
      </w:r>
      <w:r w:rsidR="00AA3306">
        <w:rPr>
          <w:rFonts w:ascii="Times New Roman" w:hAnsi="Times New Roman" w:cs="Times New Roman"/>
        </w:rPr>
        <w:t>in the realm of body markets</w:t>
      </w:r>
      <w:r>
        <w:rPr>
          <w:rFonts w:ascii="Times New Roman" w:hAnsi="Times New Roman" w:cs="Times New Roman"/>
        </w:rPr>
        <w:t xml:space="preserve">– someone can still be paid but </w:t>
      </w:r>
      <w:r w:rsidR="003C2E8F">
        <w:rPr>
          <w:rFonts w:ascii="Times New Roman" w:hAnsi="Times New Roman" w:cs="Times New Roman"/>
        </w:rPr>
        <w:t>inadequately</w:t>
      </w:r>
      <w:r w:rsidR="00E926B7">
        <w:rPr>
          <w:rFonts w:ascii="Times New Roman" w:hAnsi="Times New Roman" w:cs="Times New Roman"/>
        </w:rPr>
        <w:t xml:space="preserve"> so</w:t>
      </w:r>
      <w:r>
        <w:rPr>
          <w:rFonts w:ascii="Times New Roman" w:hAnsi="Times New Roman" w:cs="Times New Roman"/>
        </w:rPr>
        <w:t xml:space="preserve">. </w:t>
      </w:r>
      <w:r w:rsidR="00AA3306">
        <w:rPr>
          <w:rFonts w:ascii="Times New Roman" w:hAnsi="Times New Roman" w:cs="Times New Roman"/>
        </w:rPr>
        <w:t xml:space="preserve">This </w:t>
      </w:r>
      <w:r w:rsidR="00E926B7">
        <w:rPr>
          <w:rFonts w:ascii="Times New Roman" w:hAnsi="Times New Roman" w:cs="Times New Roman"/>
        </w:rPr>
        <w:t>would</w:t>
      </w:r>
      <w:r w:rsidR="00AA3306">
        <w:rPr>
          <w:rFonts w:ascii="Times New Roman" w:hAnsi="Times New Roman" w:cs="Times New Roman"/>
        </w:rPr>
        <w:t xml:space="preserve"> raise the question of how much is enough to be fair </w:t>
      </w:r>
      <w:r w:rsidR="00E926B7">
        <w:rPr>
          <w:rFonts w:ascii="Times New Roman" w:hAnsi="Times New Roman" w:cs="Times New Roman"/>
        </w:rPr>
        <w:t>(</w:t>
      </w:r>
      <w:r w:rsidR="00AA3306">
        <w:rPr>
          <w:rFonts w:ascii="Times New Roman" w:hAnsi="Times New Roman" w:cs="Times New Roman"/>
        </w:rPr>
        <w:t xml:space="preserve">without being too much to </w:t>
      </w:r>
      <w:r w:rsidR="003631CF">
        <w:rPr>
          <w:rFonts w:ascii="Times New Roman" w:hAnsi="Times New Roman" w:cs="Times New Roman"/>
        </w:rPr>
        <w:t>be unduly inducing</w:t>
      </w:r>
      <w:r w:rsidR="00E926B7">
        <w:rPr>
          <w:rFonts w:ascii="Times New Roman" w:hAnsi="Times New Roman" w:cs="Times New Roman"/>
        </w:rPr>
        <w:t>)</w:t>
      </w:r>
      <w:r w:rsidR="003631CF">
        <w:rPr>
          <w:rFonts w:ascii="Times New Roman" w:hAnsi="Times New Roman" w:cs="Times New Roman"/>
        </w:rPr>
        <w:t>.</w:t>
      </w:r>
      <w:r w:rsidR="00AA3306">
        <w:rPr>
          <w:rFonts w:ascii="Times New Roman" w:hAnsi="Times New Roman" w:cs="Times New Roman"/>
        </w:rPr>
        <w:t xml:space="preserve"> </w:t>
      </w:r>
      <w:r>
        <w:rPr>
          <w:rFonts w:ascii="Times New Roman" w:hAnsi="Times New Roman" w:cs="Times New Roman"/>
        </w:rPr>
        <w:t xml:space="preserve">But a complete lack of payment doesn’t even raise </w:t>
      </w:r>
      <w:r w:rsidR="003631CF">
        <w:rPr>
          <w:rFonts w:ascii="Times New Roman" w:hAnsi="Times New Roman" w:cs="Times New Roman"/>
        </w:rPr>
        <w:t xml:space="preserve">such </w:t>
      </w:r>
      <w:r>
        <w:rPr>
          <w:rFonts w:ascii="Times New Roman" w:hAnsi="Times New Roman" w:cs="Times New Roman"/>
        </w:rPr>
        <w:t>question</w:t>
      </w:r>
      <w:r w:rsidR="003631CF">
        <w:rPr>
          <w:rFonts w:ascii="Times New Roman" w:hAnsi="Times New Roman" w:cs="Times New Roman"/>
        </w:rPr>
        <w:t>s</w:t>
      </w:r>
      <w:r>
        <w:rPr>
          <w:rFonts w:ascii="Times New Roman" w:hAnsi="Times New Roman" w:cs="Times New Roman"/>
        </w:rPr>
        <w:t xml:space="preserve"> </w:t>
      </w:r>
      <w:r w:rsidR="003631CF">
        <w:rPr>
          <w:rFonts w:ascii="Times New Roman" w:hAnsi="Times New Roman" w:cs="Times New Roman"/>
        </w:rPr>
        <w:t>of fair</w:t>
      </w:r>
      <w:r w:rsidR="00E926B7">
        <w:rPr>
          <w:rFonts w:ascii="Times New Roman" w:hAnsi="Times New Roman" w:cs="Times New Roman"/>
        </w:rPr>
        <w:t>ness</w:t>
      </w:r>
      <w:r>
        <w:rPr>
          <w:rFonts w:ascii="Times New Roman" w:hAnsi="Times New Roman" w:cs="Times New Roman"/>
        </w:rPr>
        <w:t xml:space="preserve"> </w:t>
      </w:r>
      <w:r w:rsidR="00E926B7">
        <w:rPr>
          <w:rFonts w:ascii="Times New Roman" w:hAnsi="Times New Roman" w:cs="Times New Roman"/>
        </w:rPr>
        <w:t>metrics</w:t>
      </w:r>
      <w:r>
        <w:rPr>
          <w:rFonts w:ascii="Times New Roman" w:hAnsi="Times New Roman" w:cs="Times New Roman"/>
        </w:rPr>
        <w:t>. Non-payment is a net loss for the vulnerable party. If o</w:t>
      </w:r>
      <w:r w:rsidRPr="00C84A8D">
        <w:rPr>
          <w:rFonts w:ascii="Times New Roman" w:hAnsi="Times New Roman" w:cs="Times New Roman"/>
        </w:rPr>
        <w:t>ne party to an exchange gain</w:t>
      </w:r>
      <w:r>
        <w:rPr>
          <w:rFonts w:ascii="Times New Roman" w:hAnsi="Times New Roman" w:cs="Times New Roman"/>
        </w:rPr>
        <w:t>s</w:t>
      </w:r>
      <w:r w:rsidRPr="00C84A8D">
        <w:rPr>
          <w:rFonts w:ascii="Times New Roman" w:hAnsi="Times New Roman" w:cs="Times New Roman"/>
        </w:rPr>
        <w:t xml:space="preserve"> a kidney and the other party los</w:t>
      </w:r>
      <w:r>
        <w:rPr>
          <w:rFonts w:ascii="Times New Roman" w:hAnsi="Times New Roman" w:cs="Times New Roman"/>
        </w:rPr>
        <w:t>es</w:t>
      </w:r>
      <w:r w:rsidRPr="00C84A8D">
        <w:rPr>
          <w:rFonts w:ascii="Times New Roman" w:hAnsi="Times New Roman" w:cs="Times New Roman"/>
        </w:rPr>
        <w:t xml:space="preserve"> a kidney and gain</w:t>
      </w:r>
      <w:r>
        <w:rPr>
          <w:rFonts w:ascii="Times New Roman" w:hAnsi="Times New Roman" w:cs="Times New Roman"/>
        </w:rPr>
        <w:t>s</w:t>
      </w:r>
      <w:r w:rsidRPr="00C84A8D">
        <w:rPr>
          <w:rFonts w:ascii="Times New Roman" w:hAnsi="Times New Roman" w:cs="Times New Roman"/>
        </w:rPr>
        <w:t xml:space="preserve"> nothing i</w:t>
      </w:r>
      <w:r>
        <w:rPr>
          <w:rFonts w:ascii="Times New Roman" w:hAnsi="Times New Roman" w:cs="Times New Roman"/>
        </w:rPr>
        <w:t xml:space="preserve">n return, </w:t>
      </w:r>
      <w:r w:rsidR="003631CF">
        <w:rPr>
          <w:rFonts w:ascii="Times New Roman" w:hAnsi="Times New Roman" w:cs="Times New Roman"/>
        </w:rPr>
        <w:t>there is no mutual advantage; the kidney donor is simply worse off than she was before the exchange</w:t>
      </w:r>
      <w:r w:rsidRPr="00C84A8D">
        <w:rPr>
          <w:rFonts w:ascii="Times New Roman" w:hAnsi="Times New Roman" w:cs="Times New Roman"/>
        </w:rPr>
        <w:t xml:space="preserve">. </w:t>
      </w:r>
      <w:r>
        <w:rPr>
          <w:rFonts w:ascii="Times New Roman" w:hAnsi="Times New Roman" w:cs="Times New Roman"/>
        </w:rPr>
        <w:t xml:space="preserve">When </w:t>
      </w:r>
      <w:r w:rsidRPr="00C84A8D">
        <w:rPr>
          <w:rFonts w:ascii="Times New Roman" w:hAnsi="Times New Roman" w:cs="Times New Roman"/>
        </w:rPr>
        <w:t xml:space="preserve">a party receives nothing from a transaction to which she has contributed while </w:t>
      </w:r>
      <w:r w:rsidR="003631CF">
        <w:rPr>
          <w:rFonts w:ascii="Times New Roman" w:hAnsi="Times New Roman" w:cs="Times New Roman"/>
        </w:rPr>
        <w:t>the other</w:t>
      </w:r>
      <w:r w:rsidRPr="00C84A8D">
        <w:rPr>
          <w:rFonts w:ascii="Times New Roman" w:hAnsi="Times New Roman" w:cs="Times New Roman"/>
        </w:rPr>
        <w:t xml:space="preserve"> profit</w:t>
      </w:r>
      <w:r w:rsidR="003631CF">
        <w:rPr>
          <w:rFonts w:ascii="Times New Roman" w:hAnsi="Times New Roman" w:cs="Times New Roman"/>
        </w:rPr>
        <w:t>s,</w:t>
      </w:r>
      <w:r w:rsidRPr="00C84A8D">
        <w:rPr>
          <w:rFonts w:ascii="Times New Roman" w:hAnsi="Times New Roman" w:cs="Times New Roman"/>
        </w:rPr>
        <w:t xml:space="preserve"> she is taken unfair advantage of</w:t>
      </w:r>
      <w:r w:rsidR="003C2E8F">
        <w:rPr>
          <w:rFonts w:ascii="Times New Roman" w:hAnsi="Times New Roman" w:cs="Times New Roman"/>
        </w:rPr>
        <w:t>. And this</w:t>
      </w:r>
      <w:r>
        <w:rPr>
          <w:rFonts w:ascii="Times New Roman" w:hAnsi="Times New Roman" w:cs="Times New Roman"/>
        </w:rPr>
        <w:t xml:space="preserve"> unfair</w:t>
      </w:r>
      <w:r w:rsidR="003631CF">
        <w:rPr>
          <w:rFonts w:ascii="Times New Roman" w:hAnsi="Times New Roman" w:cs="Times New Roman"/>
        </w:rPr>
        <w:t>ness</w:t>
      </w:r>
      <w:r>
        <w:rPr>
          <w:rFonts w:ascii="Times New Roman" w:hAnsi="Times New Roman" w:cs="Times New Roman"/>
        </w:rPr>
        <w:t xml:space="preserve"> </w:t>
      </w:r>
      <w:r w:rsidR="003C2E8F">
        <w:rPr>
          <w:rFonts w:ascii="Times New Roman" w:hAnsi="Times New Roman" w:cs="Times New Roman"/>
        </w:rPr>
        <w:t>becomes</w:t>
      </w:r>
      <w:r>
        <w:rPr>
          <w:rFonts w:ascii="Times New Roman" w:hAnsi="Times New Roman" w:cs="Times New Roman"/>
        </w:rPr>
        <w:t xml:space="preserve"> exploitative when it is the outcome of a lack of consent. </w:t>
      </w:r>
    </w:p>
    <w:p w14:paraId="6A1625BC" w14:textId="662B7565" w:rsidR="004A561A" w:rsidRPr="00C84A8D" w:rsidRDefault="004A561A" w:rsidP="003C2E8F">
      <w:pPr>
        <w:spacing w:line="360" w:lineRule="auto"/>
        <w:ind w:firstLine="720"/>
        <w:rPr>
          <w:rFonts w:ascii="Times New Roman" w:hAnsi="Times New Roman" w:cs="Times New Roman"/>
        </w:rPr>
      </w:pPr>
      <w:r>
        <w:rPr>
          <w:rFonts w:ascii="Times New Roman" w:hAnsi="Times New Roman" w:cs="Times New Roman"/>
        </w:rPr>
        <w:t xml:space="preserve">This brings us back to the consent dimension of an exploitation claim. While it is not </w:t>
      </w:r>
      <w:r w:rsidR="00AC31F0">
        <w:rPr>
          <w:rFonts w:ascii="Times New Roman" w:hAnsi="Times New Roman" w:cs="Times New Roman"/>
        </w:rPr>
        <w:t>obvious</w:t>
      </w:r>
      <w:r>
        <w:rPr>
          <w:rFonts w:ascii="Times New Roman" w:hAnsi="Times New Roman" w:cs="Times New Roman"/>
        </w:rPr>
        <w:t xml:space="preserve"> that people are coerced when they are offered money for their bodily goods, </w:t>
      </w:r>
      <w:r w:rsidR="00AC31F0">
        <w:rPr>
          <w:rFonts w:ascii="Times New Roman" w:hAnsi="Times New Roman" w:cs="Times New Roman"/>
        </w:rPr>
        <w:t>t</w:t>
      </w:r>
      <w:r>
        <w:rPr>
          <w:rFonts w:ascii="Times New Roman" w:hAnsi="Times New Roman" w:cs="Times New Roman"/>
        </w:rPr>
        <w:t xml:space="preserve">heir consent is certainly in question when money </w:t>
      </w:r>
      <w:r w:rsidR="00E926B7">
        <w:rPr>
          <w:rFonts w:ascii="Times New Roman" w:hAnsi="Times New Roman" w:cs="Times New Roman"/>
        </w:rPr>
        <w:t xml:space="preserve">is withheld from them </w:t>
      </w:r>
      <w:r>
        <w:rPr>
          <w:rFonts w:ascii="Times New Roman" w:hAnsi="Times New Roman" w:cs="Times New Roman"/>
        </w:rPr>
        <w:t xml:space="preserve">on fraudulent grounds. And this, I propose, is what happens in the realm of body sales when anti-commodification claims are </w:t>
      </w:r>
      <w:r w:rsidR="00E926B7">
        <w:rPr>
          <w:rFonts w:ascii="Times New Roman" w:hAnsi="Times New Roman" w:cs="Times New Roman"/>
        </w:rPr>
        <w:t>used</w:t>
      </w:r>
      <w:r>
        <w:rPr>
          <w:rFonts w:ascii="Times New Roman" w:hAnsi="Times New Roman" w:cs="Times New Roman"/>
        </w:rPr>
        <w:t xml:space="preserve"> to justify withholding payment </w:t>
      </w:r>
      <w:r w:rsidR="003631CF">
        <w:rPr>
          <w:rFonts w:ascii="Times New Roman" w:hAnsi="Times New Roman" w:cs="Times New Roman"/>
        </w:rPr>
        <w:t>to donors</w:t>
      </w:r>
      <w:r w:rsidRPr="00C84A8D">
        <w:rPr>
          <w:rFonts w:ascii="Times New Roman" w:hAnsi="Times New Roman" w:cs="Times New Roman"/>
        </w:rPr>
        <w:t xml:space="preserve">. </w:t>
      </w:r>
      <w:r>
        <w:rPr>
          <w:rFonts w:ascii="Times New Roman" w:hAnsi="Times New Roman" w:cs="Times New Roman"/>
        </w:rPr>
        <w:t>A good many</w:t>
      </w:r>
      <w:r w:rsidRPr="00C84A8D">
        <w:rPr>
          <w:rFonts w:ascii="Times New Roman" w:hAnsi="Times New Roman" w:cs="Times New Roman"/>
        </w:rPr>
        <w:t xml:space="preserve"> of people make money</w:t>
      </w:r>
      <w:r>
        <w:rPr>
          <w:rFonts w:ascii="Times New Roman" w:hAnsi="Times New Roman" w:cs="Times New Roman"/>
        </w:rPr>
        <w:t xml:space="preserve"> when body parts are exchanged altruistically,</w:t>
      </w:r>
      <w:r w:rsidRPr="00C84A8D">
        <w:rPr>
          <w:rFonts w:ascii="Times New Roman" w:hAnsi="Times New Roman" w:cs="Times New Roman"/>
        </w:rPr>
        <w:t xml:space="preserve"> </w:t>
      </w:r>
      <w:r>
        <w:rPr>
          <w:rFonts w:ascii="Times New Roman" w:hAnsi="Times New Roman" w:cs="Times New Roman"/>
        </w:rPr>
        <w:t xml:space="preserve">including the </w:t>
      </w:r>
      <w:r w:rsidRPr="00C84A8D">
        <w:rPr>
          <w:rFonts w:ascii="Times New Roman" w:hAnsi="Times New Roman" w:cs="Times New Roman"/>
        </w:rPr>
        <w:t xml:space="preserve">brokers, doctors, </w:t>
      </w:r>
      <w:r>
        <w:rPr>
          <w:rFonts w:ascii="Times New Roman" w:hAnsi="Times New Roman" w:cs="Times New Roman"/>
        </w:rPr>
        <w:t xml:space="preserve">and </w:t>
      </w:r>
      <w:r w:rsidRPr="00C84A8D">
        <w:rPr>
          <w:rFonts w:ascii="Times New Roman" w:hAnsi="Times New Roman" w:cs="Times New Roman"/>
        </w:rPr>
        <w:t>lawyer</w:t>
      </w:r>
      <w:r>
        <w:rPr>
          <w:rFonts w:ascii="Times New Roman" w:hAnsi="Times New Roman" w:cs="Times New Roman"/>
        </w:rPr>
        <w:t xml:space="preserve">s who arrange and </w:t>
      </w:r>
      <w:r>
        <w:rPr>
          <w:rFonts w:ascii="Times New Roman" w:hAnsi="Times New Roman" w:cs="Times New Roman"/>
        </w:rPr>
        <w:lastRenderedPageBreak/>
        <w:t>execute the</w:t>
      </w:r>
      <w:r w:rsidR="003631CF">
        <w:rPr>
          <w:rFonts w:ascii="Times New Roman" w:hAnsi="Times New Roman" w:cs="Times New Roman"/>
        </w:rPr>
        <w:t>se</w:t>
      </w:r>
      <w:r>
        <w:rPr>
          <w:rFonts w:ascii="Times New Roman" w:hAnsi="Times New Roman" w:cs="Times New Roman"/>
        </w:rPr>
        <w:t xml:space="preserve"> transaction</w:t>
      </w:r>
      <w:r w:rsidR="003631CF">
        <w:rPr>
          <w:rFonts w:ascii="Times New Roman" w:hAnsi="Times New Roman" w:cs="Times New Roman"/>
        </w:rPr>
        <w:t>s</w:t>
      </w:r>
      <w:r w:rsidRPr="00C84A8D">
        <w:rPr>
          <w:rFonts w:ascii="Times New Roman" w:hAnsi="Times New Roman" w:cs="Times New Roman"/>
        </w:rPr>
        <w:t>. When any one of the agents who profit from the ‘altruistic’ exchange of body part</w:t>
      </w:r>
      <w:r w:rsidR="003631CF">
        <w:rPr>
          <w:rFonts w:ascii="Times New Roman" w:hAnsi="Times New Roman" w:cs="Times New Roman"/>
        </w:rPr>
        <w:t>s</w:t>
      </w:r>
      <w:r w:rsidRPr="00C84A8D">
        <w:rPr>
          <w:rFonts w:ascii="Times New Roman" w:hAnsi="Times New Roman" w:cs="Times New Roman"/>
        </w:rPr>
        <w:t xml:space="preserve"> o</w:t>
      </w:r>
      <w:r>
        <w:rPr>
          <w:rFonts w:ascii="Times New Roman" w:hAnsi="Times New Roman" w:cs="Times New Roman"/>
        </w:rPr>
        <w:t>r</w:t>
      </w:r>
      <w:r w:rsidRPr="00C84A8D">
        <w:rPr>
          <w:rFonts w:ascii="Times New Roman" w:hAnsi="Times New Roman" w:cs="Times New Roman"/>
        </w:rPr>
        <w:t xml:space="preserve"> intimate service</w:t>
      </w:r>
      <w:r w:rsidR="003631CF">
        <w:rPr>
          <w:rFonts w:ascii="Times New Roman" w:hAnsi="Times New Roman" w:cs="Times New Roman"/>
        </w:rPr>
        <w:t>s</w:t>
      </w:r>
      <w:r w:rsidRPr="00C84A8D">
        <w:rPr>
          <w:rFonts w:ascii="Times New Roman" w:hAnsi="Times New Roman" w:cs="Times New Roman"/>
        </w:rPr>
        <w:t xml:space="preserve"> denies a share of those profits to the provider of the good in question on the grounds that </w:t>
      </w:r>
      <w:r>
        <w:rPr>
          <w:rFonts w:ascii="Times New Roman" w:hAnsi="Times New Roman" w:cs="Times New Roman"/>
        </w:rPr>
        <w:t>it would be wrong to commodify w</w:t>
      </w:r>
      <w:r w:rsidRPr="00C84A8D">
        <w:rPr>
          <w:rFonts w:ascii="Times New Roman" w:hAnsi="Times New Roman" w:cs="Times New Roman"/>
        </w:rPr>
        <w:t xml:space="preserve">hat she gives, </w:t>
      </w:r>
      <w:r>
        <w:rPr>
          <w:rFonts w:ascii="Times New Roman" w:hAnsi="Times New Roman" w:cs="Times New Roman"/>
        </w:rPr>
        <w:t>the provider</w:t>
      </w:r>
      <w:r w:rsidRPr="00C84A8D">
        <w:rPr>
          <w:rFonts w:ascii="Times New Roman" w:hAnsi="Times New Roman" w:cs="Times New Roman"/>
        </w:rPr>
        <w:t xml:space="preserve"> is being deceived</w:t>
      </w:r>
      <w:r>
        <w:rPr>
          <w:rFonts w:ascii="Times New Roman" w:hAnsi="Times New Roman" w:cs="Times New Roman"/>
        </w:rPr>
        <w:t xml:space="preserve"> about the </w:t>
      </w:r>
      <w:r w:rsidR="003631CF">
        <w:rPr>
          <w:rFonts w:ascii="Times New Roman" w:hAnsi="Times New Roman" w:cs="Times New Roman"/>
        </w:rPr>
        <w:t xml:space="preserve">financial </w:t>
      </w:r>
      <w:r>
        <w:rPr>
          <w:rFonts w:ascii="Times New Roman" w:hAnsi="Times New Roman" w:cs="Times New Roman"/>
        </w:rPr>
        <w:t>nature of the transaction</w:t>
      </w:r>
      <w:r w:rsidRPr="00C84A8D">
        <w:rPr>
          <w:rFonts w:ascii="Times New Roman" w:hAnsi="Times New Roman" w:cs="Times New Roman"/>
        </w:rPr>
        <w:t xml:space="preserve">. When a provider is misled that </w:t>
      </w:r>
      <w:r>
        <w:rPr>
          <w:rFonts w:ascii="Times New Roman" w:hAnsi="Times New Roman" w:cs="Times New Roman"/>
        </w:rPr>
        <w:t>what she enters into is a gift exchange, when in fact it is a commercial exchange from which many other participants benefit financially</w:t>
      </w:r>
      <w:r w:rsidRPr="00C84A8D">
        <w:rPr>
          <w:rFonts w:ascii="Times New Roman" w:hAnsi="Times New Roman" w:cs="Times New Roman"/>
        </w:rPr>
        <w:t>, she is being lied</w:t>
      </w:r>
      <w:r>
        <w:rPr>
          <w:rFonts w:ascii="Times New Roman" w:hAnsi="Times New Roman" w:cs="Times New Roman"/>
        </w:rPr>
        <w:t xml:space="preserve"> to</w:t>
      </w:r>
      <w:r w:rsidR="003631CF">
        <w:rPr>
          <w:rFonts w:ascii="Times New Roman" w:hAnsi="Times New Roman" w:cs="Times New Roman"/>
        </w:rPr>
        <w:t xml:space="preserve">; </w:t>
      </w:r>
      <w:r>
        <w:rPr>
          <w:rFonts w:ascii="Times New Roman" w:hAnsi="Times New Roman" w:cs="Times New Roman"/>
        </w:rPr>
        <w:t xml:space="preserve">this lie is both wrongful in and of itself and because it leads to an </w:t>
      </w:r>
      <w:r w:rsidR="00E926B7">
        <w:rPr>
          <w:rFonts w:ascii="Times New Roman" w:hAnsi="Times New Roman" w:cs="Times New Roman"/>
        </w:rPr>
        <w:t>unfair outcome</w:t>
      </w:r>
      <w:r>
        <w:rPr>
          <w:rFonts w:ascii="Times New Roman" w:hAnsi="Times New Roman" w:cs="Times New Roman"/>
        </w:rPr>
        <w:t xml:space="preserve">, which </w:t>
      </w:r>
      <w:r w:rsidR="00AC31F0">
        <w:rPr>
          <w:rFonts w:ascii="Times New Roman" w:hAnsi="Times New Roman" w:cs="Times New Roman"/>
        </w:rPr>
        <w:t>make</w:t>
      </w:r>
      <w:r w:rsidR="003631CF">
        <w:rPr>
          <w:rFonts w:ascii="Times New Roman" w:hAnsi="Times New Roman" w:cs="Times New Roman"/>
        </w:rPr>
        <w:t>s</w:t>
      </w:r>
      <w:r w:rsidR="00AC31F0">
        <w:rPr>
          <w:rFonts w:ascii="Times New Roman" w:hAnsi="Times New Roman" w:cs="Times New Roman"/>
        </w:rPr>
        <w:t xml:space="preserve"> the transaction</w:t>
      </w:r>
      <w:r>
        <w:rPr>
          <w:rFonts w:ascii="Times New Roman" w:hAnsi="Times New Roman" w:cs="Times New Roman"/>
        </w:rPr>
        <w:t xml:space="preserve"> exploitati</w:t>
      </w:r>
      <w:r w:rsidR="00AC31F0">
        <w:rPr>
          <w:rFonts w:ascii="Times New Roman" w:hAnsi="Times New Roman" w:cs="Times New Roman"/>
        </w:rPr>
        <w:t>ve</w:t>
      </w:r>
      <w:r>
        <w:rPr>
          <w:rFonts w:ascii="Times New Roman" w:hAnsi="Times New Roman" w:cs="Times New Roman"/>
        </w:rPr>
        <w:t xml:space="preserve">. </w:t>
      </w:r>
    </w:p>
    <w:p w14:paraId="68BDCD85" w14:textId="0A9F6A3C" w:rsidR="004A561A" w:rsidRDefault="004A561A" w:rsidP="004A561A">
      <w:pPr>
        <w:pStyle w:val="Sansinterligne"/>
        <w:spacing w:line="360" w:lineRule="auto"/>
        <w:ind w:firstLine="720"/>
        <w:rPr>
          <w:rFonts w:ascii="Times New Roman" w:hAnsi="Times New Roman" w:cs="Times New Roman"/>
        </w:rPr>
      </w:pPr>
      <w:r>
        <w:rPr>
          <w:rFonts w:ascii="Times New Roman" w:hAnsi="Times New Roman" w:cs="Times New Roman"/>
        </w:rPr>
        <w:t xml:space="preserve">Consider </w:t>
      </w:r>
      <w:r w:rsidR="003631CF">
        <w:rPr>
          <w:rFonts w:ascii="Times New Roman" w:hAnsi="Times New Roman" w:cs="Times New Roman"/>
        </w:rPr>
        <w:t xml:space="preserve">what we might say </w:t>
      </w:r>
      <w:r w:rsidRPr="00C84A8D">
        <w:rPr>
          <w:rFonts w:ascii="Times New Roman" w:hAnsi="Times New Roman" w:cs="Times New Roman"/>
        </w:rPr>
        <w:t xml:space="preserve">if a pimp withheld money from a sex worker on the grounds that selling sex is wrong, and more specifically that it </w:t>
      </w:r>
      <w:r w:rsidR="003631CF">
        <w:rPr>
          <w:rFonts w:ascii="Times New Roman" w:hAnsi="Times New Roman" w:cs="Times New Roman"/>
        </w:rPr>
        <w:t>would be</w:t>
      </w:r>
      <w:r w:rsidRPr="00C84A8D">
        <w:rPr>
          <w:rFonts w:ascii="Times New Roman" w:hAnsi="Times New Roman" w:cs="Times New Roman"/>
        </w:rPr>
        <w:t xml:space="preserve"> wrong to pay her for </w:t>
      </w:r>
      <w:r w:rsidR="003631CF">
        <w:rPr>
          <w:rFonts w:ascii="Times New Roman" w:hAnsi="Times New Roman" w:cs="Times New Roman"/>
        </w:rPr>
        <w:t xml:space="preserve">her </w:t>
      </w:r>
      <w:r w:rsidRPr="00C84A8D">
        <w:rPr>
          <w:rFonts w:ascii="Times New Roman" w:hAnsi="Times New Roman" w:cs="Times New Roman"/>
        </w:rPr>
        <w:t xml:space="preserve">sex </w:t>
      </w:r>
      <w:r w:rsidR="003631CF">
        <w:rPr>
          <w:rFonts w:ascii="Times New Roman" w:hAnsi="Times New Roman" w:cs="Times New Roman"/>
        </w:rPr>
        <w:t xml:space="preserve">work </w:t>
      </w:r>
      <w:r w:rsidRPr="00C84A8D">
        <w:rPr>
          <w:rFonts w:ascii="Times New Roman" w:hAnsi="Times New Roman" w:cs="Times New Roman"/>
        </w:rPr>
        <w:t xml:space="preserve">because payment for sex degrades women. It’s not necessarily absurd to consider a pimp withholding payment from a sex worker, but it is for this reason. Worse than absurd, it’s exploitative. The pimp who withholds money from the sex worker violates the </w:t>
      </w:r>
      <w:r w:rsidR="003631CF">
        <w:rPr>
          <w:rFonts w:ascii="Times New Roman" w:hAnsi="Times New Roman" w:cs="Times New Roman"/>
        </w:rPr>
        <w:t>fairness</w:t>
      </w:r>
      <w:r w:rsidRPr="00C84A8D">
        <w:rPr>
          <w:rFonts w:ascii="Times New Roman" w:hAnsi="Times New Roman" w:cs="Times New Roman"/>
        </w:rPr>
        <w:t xml:space="preserve"> condition of exploitation as wrongful advantage-taking: he denies a vulnerable party a share of their transactional exchange that would it make it mutually beneficial. Payment in this domain at least produces some mutual advantage even if it most often constitutes a much smaller improvement for the vulnerable party as compared to the improvement enjoyed by her less vulnerable transactor. If the pimp withholds payment on the grounds that it is wrong to profit from the sale of sex, this additionally </w:t>
      </w:r>
      <w:r w:rsidR="003631CF">
        <w:rPr>
          <w:rFonts w:ascii="Times New Roman" w:hAnsi="Times New Roman" w:cs="Times New Roman"/>
        </w:rPr>
        <w:t xml:space="preserve">violates the consent condition, as it is </w:t>
      </w:r>
      <w:r w:rsidRPr="00C84A8D">
        <w:rPr>
          <w:rFonts w:ascii="Times New Roman" w:hAnsi="Times New Roman" w:cs="Times New Roman"/>
        </w:rPr>
        <w:t>deceptive and fraudulent</w:t>
      </w:r>
      <w:r w:rsidR="003631CF">
        <w:rPr>
          <w:rFonts w:ascii="Times New Roman" w:hAnsi="Times New Roman" w:cs="Times New Roman"/>
        </w:rPr>
        <w:t xml:space="preserve"> since </w:t>
      </w:r>
      <w:r w:rsidRPr="00C84A8D">
        <w:rPr>
          <w:rFonts w:ascii="Times New Roman" w:hAnsi="Times New Roman" w:cs="Times New Roman"/>
        </w:rPr>
        <w:t xml:space="preserve">he is withholding payment precisely to profit from the sale of sex. Whether this deception is adequate to invalidate the sex worker’s consent is debatable. But she would have been provided with untrue claims about the nature of the financial exchange in which she participates, claims which in turn enable her transactor to withhold from her a rightful share </w:t>
      </w:r>
      <w:r w:rsidR="00AC31F0">
        <w:rPr>
          <w:rFonts w:ascii="Times New Roman" w:hAnsi="Times New Roman" w:cs="Times New Roman"/>
        </w:rPr>
        <w:t>of</w:t>
      </w:r>
      <w:r w:rsidRPr="00C84A8D">
        <w:rPr>
          <w:rFonts w:ascii="Times New Roman" w:hAnsi="Times New Roman" w:cs="Times New Roman"/>
        </w:rPr>
        <w:t xml:space="preserve"> the cooperative surplus. </w:t>
      </w:r>
      <w:r>
        <w:rPr>
          <w:rFonts w:ascii="Times New Roman" w:hAnsi="Times New Roman" w:cs="Times New Roman"/>
        </w:rPr>
        <w:t>Th</w:t>
      </w:r>
      <w:r w:rsidR="003631CF">
        <w:rPr>
          <w:rFonts w:ascii="Times New Roman" w:hAnsi="Times New Roman" w:cs="Times New Roman"/>
        </w:rPr>
        <w:t xml:space="preserve">is </w:t>
      </w:r>
      <w:r w:rsidRPr="00C84A8D">
        <w:rPr>
          <w:rFonts w:ascii="Times New Roman" w:hAnsi="Times New Roman" w:cs="Times New Roman"/>
        </w:rPr>
        <w:t xml:space="preserve">violation of consent paves the way for </w:t>
      </w:r>
      <w:r>
        <w:rPr>
          <w:rFonts w:ascii="Times New Roman" w:hAnsi="Times New Roman" w:cs="Times New Roman"/>
        </w:rPr>
        <w:t xml:space="preserve">the </w:t>
      </w:r>
      <w:r w:rsidR="003631CF">
        <w:rPr>
          <w:rFonts w:ascii="Times New Roman" w:hAnsi="Times New Roman" w:cs="Times New Roman"/>
        </w:rPr>
        <w:t>outcome unfairness</w:t>
      </w:r>
      <w:r w:rsidRPr="00C84A8D">
        <w:rPr>
          <w:rFonts w:ascii="Times New Roman" w:hAnsi="Times New Roman" w:cs="Times New Roman"/>
        </w:rPr>
        <w:t>; the lie enables the unfairness</w:t>
      </w:r>
      <w:r w:rsidR="00AC31F0">
        <w:rPr>
          <w:rFonts w:ascii="Times New Roman" w:hAnsi="Times New Roman" w:cs="Times New Roman"/>
        </w:rPr>
        <w:t xml:space="preserve">, which </w:t>
      </w:r>
      <w:r w:rsidR="003631CF">
        <w:rPr>
          <w:rFonts w:ascii="Times New Roman" w:hAnsi="Times New Roman" w:cs="Times New Roman"/>
        </w:rPr>
        <w:t>is</w:t>
      </w:r>
      <w:r w:rsidR="00AC31F0">
        <w:rPr>
          <w:rFonts w:ascii="Times New Roman" w:hAnsi="Times New Roman" w:cs="Times New Roman"/>
        </w:rPr>
        <w:t xml:space="preserve"> exploitat</w:t>
      </w:r>
      <w:r w:rsidR="003631CF">
        <w:rPr>
          <w:rFonts w:ascii="Times New Roman" w:hAnsi="Times New Roman" w:cs="Times New Roman"/>
        </w:rPr>
        <w:t>ive</w:t>
      </w:r>
      <w:r w:rsidR="00AC31F0">
        <w:rPr>
          <w:rFonts w:ascii="Times New Roman" w:hAnsi="Times New Roman" w:cs="Times New Roman"/>
        </w:rPr>
        <w:t>.</w:t>
      </w:r>
    </w:p>
    <w:p w14:paraId="1833BD96" w14:textId="3D318FD0" w:rsidR="004A561A" w:rsidRDefault="003631CF" w:rsidP="004A561A">
      <w:pPr>
        <w:spacing w:line="360" w:lineRule="auto"/>
        <w:ind w:firstLine="720"/>
        <w:rPr>
          <w:rFonts w:ascii="Times New Roman" w:hAnsi="Times New Roman" w:cs="Times New Roman"/>
        </w:rPr>
      </w:pPr>
      <w:r>
        <w:rPr>
          <w:rFonts w:ascii="Times New Roman" w:hAnsi="Times New Roman" w:cs="Times New Roman"/>
        </w:rPr>
        <w:t>Of course,</w:t>
      </w:r>
      <w:r w:rsidR="004A561A" w:rsidRPr="00C84A8D">
        <w:rPr>
          <w:rFonts w:ascii="Times New Roman" w:hAnsi="Times New Roman" w:cs="Times New Roman"/>
        </w:rPr>
        <w:t xml:space="preserve"> what pimp would deny wages to sex workers by making fraudulent appeals to the wrongfulness of commodifying sex? Maybe this an absurd consideration</w:t>
      </w:r>
      <w:r w:rsidR="00AC31F0">
        <w:rPr>
          <w:rFonts w:ascii="Times New Roman" w:hAnsi="Times New Roman" w:cs="Times New Roman"/>
        </w:rPr>
        <w:t xml:space="preserve"> </w:t>
      </w:r>
      <w:r w:rsidR="004A561A" w:rsidRPr="00C84A8D">
        <w:rPr>
          <w:rFonts w:ascii="Times New Roman" w:hAnsi="Times New Roman" w:cs="Times New Roman"/>
        </w:rPr>
        <w:t xml:space="preserve">in the realm of sex work. </w:t>
      </w:r>
      <w:r>
        <w:rPr>
          <w:rFonts w:ascii="Times New Roman" w:hAnsi="Times New Roman" w:cs="Times New Roman"/>
        </w:rPr>
        <w:t>Yet</w:t>
      </w:r>
      <w:r w:rsidR="004A561A" w:rsidRPr="00C84A8D">
        <w:rPr>
          <w:rFonts w:ascii="Times New Roman" w:hAnsi="Times New Roman" w:cs="Times New Roman"/>
        </w:rPr>
        <w:t xml:space="preserve"> it is precisely what happens in the realm of surrogacy</w:t>
      </w:r>
      <w:r w:rsidR="004A561A">
        <w:rPr>
          <w:rFonts w:ascii="Times New Roman" w:hAnsi="Times New Roman" w:cs="Times New Roman"/>
        </w:rPr>
        <w:t xml:space="preserve">. </w:t>
      </w:r>
      <w:r w:rsidR="004A561A" w:rsidRPr="00C84A8D">
        <w:rPr>
          <w:rFonts w:ascii="Times New Roman" w:eastAsia="Times New Roman" w:hAnsi="Times New Roman" w:cs="Times New Roman"/>
        </w:rPr>
        <w:t xml:space="preserve">Anderson </w:t>
      </w:r>
      <w:r w:rsidR="004A561A">
        <w:rPr>
          <w:rFonts w:ascii="Times New Roman" w:eastAsia="Times New Roman" w:hAnsi="Times New Roman" w:cs="Times New Roman"/>
        </w:rPr>
        <w:t xml:space="preserve">(1990b) makes a case along these lines when </w:t>
      </w:r>
      <w:r w:rsidR="00AC31F0">
        <w:rPr>
          <w:rFonts w:ascii="Times New Roman" w:eastAsia="Times New Roman" w:hAnsi="Times New Roman" w:cs="Times New Roman"/>
        </w:rPr>
        <w:t xml:space="preserve">she </w:t>
      </w:r>
      <w:r w:rsidR="004A561A">
        <w:rPr>
          <w:rFonts w:ascii="Times New Roman" w:eastAsia="Times New Roman" w:hAnsi="Times New Roman" w:cs="Times New Roman"/>
        </w:rPr>
        <w:t>raises the concern that</w:t>
      </w:r>
      <w:r w:rsidR="004A561A" w:rsidRPr="00C84A8D">
        <w:rPr>
          <w:rFonts w:ascii="Times New Roman" w:eastAsia="Times New Roman" w:hAnsi="Times New Roman" w:cs="Times New Roman"/>
        </w:rPr>
        <w:t xml:space="preserve">, </w:t>
      </w:r>
      <w:r w:rsidR="004A561A" w:rsidRPr="00C84A8D">
        <w:rPr>
          <w:rFonts w:ascii="Times New Roman" w:hAnsi="Times New Roman" w:cs="Times New Roman"/>
        </w:rPr>
        <w:t>“</w:t>
      </w:r>
      <w:r w:rsidR="004A561A" w:rsidRPr="00C84A8D">
        <w:rPr>
          <w:rFonts w:ascii="Times New Roman" w:eastAsia="Times New Roman" w:hAnsi="Times New Roman" w:cs="Times New Roman"/>
        </w:rPr>
        <w:t>The surrogate mother operates according to the norms of gift relationships. The surrogate agency, on the other hand, follows market norms. Its job is to get the best deal for its clients and itself, while leaving the surrogate mother to look after her own interests as best as she can”</w:t>
      </w:r>
      <w:r w:rsidR="00390148">
        <w:rPr>
          <w:rFonts w:ascii="Times New Roman" w:eastAsia="Times New Roman" w:hAnsi="Times New Roman" w:cs="Times New Roman"/>
        </w:rPr>
        <w:t xml:space="preserve"> (1990b, pp. 84-85).</w:t>
      </w:r>
      <w:r w:rsidR="004A561A" w:rsidRPr="00C84A8D">
        <w:rPr>
          <w:rStyle w:val="Appeldenotedefin"/>
          <w:rFonts w:ascii="Times New Roman" w:eastAsia="Times New Roman" w:hAnsi="Times New Roman" w:cs="Times New Roman"/>
        </w:rPr>
        <w:t xml:space="preserve"> </w:t>
      </w:r>
      <w:r w:rsidR="004A561A" w:rsidRPr="00C84A8D">
        <w:rPr>
          <w:rFonts w:ascii="Times New Roman" w:hAnsi="Times New Roman" w:cs="Times New Roman"/>
        </w:rPr>
        <w:t xml:space="preserve">For Anderson, this discrepancy </w:t>
      </w:r>
      <w:r w:rsidR="004A561A" w:rsidRPr="00C84A8D">
        <w:rPr>
          <w:rFonts w:ascii="Times New Roman" w:hAnsi="Times New Roman" w:cs="Times New Roman"/>
        </w:rPr>
        <w:lastRenderedPageBreak/>
        <w:t>gives the prospective parents and their agency an edge, which they can use to take advantage of the surrogate.</w:t>
      </w:r>
      <w:r w:rsidR="004A561A">
        <w:rPr>
          <w:rFonts w:ascii="Times New Roman" w:hAnsi="Times New Roman" w:cs="Times New Roman"/>
        </w:rPr>
        <w:t xml:space="preserve"> And</w:t>
      </w:r>
      <w:r w:rsidR="004A561A" w:rsidRPr="00C84A8D">
        <w:rPr>
          <w:rFonts w:ascii="Times New Roman" w:hAnsi="Times New Roman" w:cs="Times New Roman"/>
        </w:rPr>
        <w:t xml:space="preserve"> </w:t>
      </w:r>
      <w:r w:rsidR="004A561A">
        <w:rPr>
          <w:rFonts w:ascii="Times New Roman" w:hAnsi="Times New Roman" w:cs="Times New Roman"/>
        </w:rPr>
        <w:t>t</w:t>
      </w:r>
      <w:r w:rsidR="004A561A" w:rsidRPr="00C84A8D">
        <w:rPr>
          <w:rFonts w:ascii="Times New Roman" w:hAnsi="Times New Roman" w:cs="Times New Roman"/>
        </w:rPr>
        <w:t xml:space="preserve">his discrepancy </w:t>
      </w:r>
      <w:r w:rsidR="004A561A">
        <w:rPr>
          <w:rFonts w:ascii="Times New Roman" w:hAnsi="Times New Roman" w:cs="Times New Roman"/>
        </w:rPr>
        <w:t xml:space="preserve">is fostered by </w:t>
      </w:r>
      <w:r w:rsidR="00AC31F0">
        <w:rPr>
          <w:rFonts w:ascii="Times New Roman" w:hAnsi="Times New Roman" w:cs="Times New Roman"/>
        </w:rPr>
        <w:t>an</w:t>
      </w:r>
      <w:r w:rsidR="004A561A" w:rsidRPr="00C84A8D">
        <w:rPr>
          <w:rFonts w:ascii="Times New Roman" w:hAnsi="Times New Roman" w:cs="Times New Roman"/>
        </w:rPr>
        <w:t xml:space="preserve"> agenc</w:t>
      </w:r>
      <w:r w:rsidR="004A561A">
        <w:rPr>
          <w:rFonts w:ascii="Times New Roman" w:hAnsi="Times New Roman" w:cs="Times New Roman"/>
        </w:rPr>
        <w:t>y</w:t>
      </w:r>
      <w:r w:rsidR="004A561A" w:rsidRPr="00C84A8D">
        <w:rPr>
          <w:rFonts w:ascii="Times New Roman" w:hAnsi="Times New Roman" w:cs="Times New Roman"/>
        </w:rPr>
        <w:t xml:space="preserve"> </w:t>
      </w:r>
      <w:r w:rsidR="00AC31F0">
        <w:rPr>
          <w:rFonts w:ascii="Times New Roman" w:hAnsi="Times New Roman" w:cs="Times New Roman"/>
        </w:rPr>
        <w:t>that</w:t>
      </w:r>
      <w:r w:rsidR="004A561A" w:rsidRPr="00C84A8D">
        <w:rPr>
          <w:rFonts w:ascii="Times New Roman" w:hAnsi="Times New Roman" w:cs="Times New Roman"/>
        </w:rPr>
        <w:t xml:space="preserve"> intentionally scree</w:t>
      </w:r>
      <w:r w:rsidR="00AC31F0">
        <w:rPr>
          <w:rFonts w:ascii="Times New Roman" w:hAnsi="Times New Roman" w:cs="Times New Roman"/>
        </w:rPr>
        <w:t>ns</w:t>
      </w:r>
      <w:r w:rsidR="004A561A" w:rsidRPr="00C84A8D">
        <w:rPr>
          <w:rFonts w:ascii="Times New Roman" w:hAnsi="Times New Roman" w:cs="Times New Roman"/>
        </w:rPr>
        <w:t xml:space="preserve"> out </w:t>
      </w:r>
      <w:r w:rsidR="004A561A">
        <w:rPr>
          <w:rFonts w:ascii="Times New Roman" w:hAnsi="Times New Roman" w:cs="Times New Roman"/>
        </w:rPr>
        <w:t>applicants</w:t>
      </w:r>
      <w:r w:rsidR="004A561A" w:rsidRPr="00C84A8D">
        <w:rPr>
          <w:rFonts w:ascii="Times New Roman" w:hAnsi="Times New Roman" w:cs="Times New Roman"/>
        </w:rPr>
        <w:t xml:space="preserve"> </w:t>
      </w:r>
      <w:r w:rsidR="00AC31F0">
        <w:rPr>
          <w:rFonts w:ascii="Times New Roman" w:hAnsi="Times New Roman" w:cs="Times New Roman"/>
        </w:rPr>
        <w:t>who</w:t>
      </w:r>
      <w:r w:rsidR="004A561A" w:rsidRPr="00C84A8D">
        <w:rPr>
          <w:rFonts w:ascii="Times New Roman" w:hAnsi="Times New Roman" w:cs="Times New Roman"/>
        </w:rPr>
        <w:t xml:space="preserve"> identify financial incentives as their motive and </w:t>
      </w:r>
      <w:r w:rsidR="00AC31F0">
        <w:rPr>
          <w:rFonts w:ascii="Times New Roman" w:hAnsi="Times New Roman" w:cs="Times New Roman"/>
        </w:rPr>
        <w:t xml:space="preserve">that </w:t>
      </w:r>
      <w:r w:rsidR="004A561A" w:rsidRPr="00C84A8D">
        <w:rPr>
          <w:rFonts w:ascii="Times New Roman" w:hAnsi="Times New Roman" w:cs="Times New Roman"/>
        </w:rPr>
        <w:t>emphasiz</w:t>
      </w:r>
      <w:r w:rsidR="00AC31F0">
        <w:rPr>
          <w:rFonts w:ascii="Times New Roman" w:hAnsi="Times New Roman" w:cs="Times New Roman"/>
        </w:rPr>
        <w:t>es</w:t>
      </w:r>
      <w:r w:rsidR="004A561A" w:rsidRPr="00C84A8D">
        <w:rPr>
          <w:rFonts w:ascii="Times New Roman" w:hAnsi="Times New Roman" w:cs="Times New Roman"/>
        </w:rPr>
        <w:t xml:space="preserve"> the importance of the motives of generosity throughout the exchange. Indeed, “when applicants question some of the terms of the contract, the broker sometimes intimidates them by questioning their character and morality: if they were really generous and loving they would not be so solicitous about their own interests”</w:t>
      </w:r>
      <w:r w:rsidR="00390148">
        <w:rPr>
          <w:rFonts w:ascii="Times New Roman" w:hAnsi="Times New Roman" w:cs="Times New Roman"/>
        </w:rPr>
        <w:t xml:space="preserve"> (Anderson, 1990b, p. 85).</w:t>
      </w:r>
      <w:r w:rsidR="004A561A" w:rsidRPr="00C84A8D">
        <w:rPr>
          <w:rFonts w:ascii="Times New Roman" w:hAnsi="Times New Roman" w:cs="Times New Roman"/>
        </w:rPr>
        <w:t xml:space="preserve"> </w:t>
      </w:r>
      <w:r w:rsidR="004A561A">
        <w:rPr>
          <w:rFonts w:ascii="Times New Roman" w:hAnsi="Times New Roman" w:cs="Times New Roman"/>
        </w:rPr>
        <w:t xml:space="preserve">That agencies intentionally emphasize </w:t>
      </w:r>
      <w:r w:rsidR="00AC31F0">
        <w:rPr>
          <w:rFonts w:ascii="Times New Roman" w:hAnsi="Times New Roman" w:cs="Times New Roman"/>
        </w:rPr>
        <w:t xml:space="preserve">the </w:t>
      </w:r>
      <w:r w:rsidR="004A561A">
        <w:rPr>
          <w:rFonts w:ascii="Times New Roman" w:hAnsi="Times New Roman" w:cs="Times New Roman"/>
        </w:rPr>
        <w:t>norm</w:t>
      </w:r>
      <w:r w:rsidR="00AC31F0">
        <w:rPr>
          <w:rFonts w:ascii="Times New Roman" w:hAnsi="Times New Roman" w:cs="Times New Roman"/>
        </w:rPr>
        <w:t xml:space="preserve"> </w:t>
      </w:r>
      <w:r w:rsidR="004A561A">
        <w:rPr>
          <w:rFonts w:ascii="Times New Roman" w:hAnsi="Times New Roman" w:cs="Times New Roman"/>
        </w:rPr>
        <w:t>of gift</w:t>
      </w:r>
      <w:r>
        <w:rPr>
          <w:rFonts w:ascii="Times New Roman" w:hAnsi="Times New Roman" w:cs="Times New Roman"/>
        </w:rPr>
        <w:t>-</w:t>
      </w:r>
      <w:r w:rsidR="004A561A">
        <w:rPr>
          <w:rFonts w:ascii="Times New Roman" w:hAnsi="Times New Roman" w:cs="Times New Roman"/>
        </w:rPr>
        <w:t xml:space="preserve">giving </w:t>
      </w:r>
      <w:r w:rsidR="004A561A" w:rsidRPr="00C84A8D">
        <w:rPr>
          <w:rFonts w:ascii="Times New Roman" w:hAnsi="Times New Roman" w:cs="Times New Roman"/>
        </w:rPr>
        <w:t xml:space="preserve">reveals an intentional attempt to mislead surrogates about the nature of the exchange they are entering, presenting as a gift exchange what is in fact a market exchange, so that they can gain more from surrogates than they intend to offer in return. </w:t>
      </w:r>
      <w:r w:rsidR="004A561A">
        <w:rPr>
          <w:rFonts w:ascii="Times New Roman" w:hAnsi="Times New Roman" w:cs="Times New Roman"/>
        </w:rPr>
        <w:t xml:space="preserve">This, </w:t>
      </w:r>
      <w:r>
        <w:rPr>
          <w:rFonts w:ascii="Times New Roman" w:hAnsi="Times New Roman" w:cs="Times New Roman"/>
        </w:rPr>
        <w:t>for Anderson</w:t>
      </w:r>
      <w:r w:rsidR="004A561A">
        <w:rPr>
          <w:rFonts w:ascii="Times New Roman" w:hAnsi="Times New Roman" w:cs="Times New Roman"/>
        </w:rPr>
        <w:t xml:space="preserve">, is </w:t>
      </w:r>
      <w:r>
        <w:rPr>
          <w:rFonts w:ascii="Times New Roman" w:hAnsi="Times New Roman" w:cs="Times New Roman"/>
        </w:rPr>
        <w:t xml:space="preserve">precisely </w:t>
      </w:r>
      <w:r w:rsidR="004A561A">
        <w:rPr>
          <w:rFonts w:ascii="Times New Roman" w:hAnsi="Times New Roman" w:cs="Times New Roman"/>
        </w:rPr>
        <w:t xml:space="preserve">what makes surrogacy exploitative. </w:t>
      </w:r>
    </w:p>
    <w:p w14:paraId="7A534264" w14:textId="20BB4016" w:rsidR="004A561A" w:rsidRPr="00C84A8D" w:rsidRDefault="004A561A" w:rsidP="004A561A">
      <w:pPr>
        <w:pStyle w:val="Sansinterligne"/>
        <w:spacing w:line="360" w:lineRule="auto"/>
        <w:ind w:firstLine="720"/>
        <w:rPr>
          <w:rFonts w:ascii="Times New Roman" w:hAnsi="Times New Roman" w:cs="Times New Roman"/>
        </w:rPr>
      </w:pPr>
      <w:r w:rsidRPr="00C84A8D">
        <w:rPr>
          <w:rFonts w:ascii="Times New Roman" w:hAnsi="Times New Roman" w:cs="Times New Roman"/>
        </w:rPr>
        <w:t xml:space="preserve">Amrita Pande </w:t>
      </w:r>
      <w:r w:rsidR="003631CF">
        <w:rPr>
          <w:rFonts w:ascii="Times New Roman" w:hAnsi="Times New Roman" w:cs="Times New Roman"/>
        </w:rPr>
        <w:t xml:space="preserve">(2010) </w:t>
      </w:r>
      <w:r w:rsidRPr="00C84A8D">
        <w:rPr>
          <w:rFonts w:ascii="Times New Roman" w:hAnsi="Times New Roman" w:cs="Times New Roman"/>
        </w:rPr>
        <w:t xml:space="preserve">raises similar concerns based on her ethnographic research of Indian surrogacy arrangements. Pande </w:t>
      </w:r>
      <w:r w:rsidR="003631CF">
        <w:rPr>
          <w:rFonts w:ascii="Times New Roman" w:hAnsi="Times New Roman" w:cs="Times New Roman"/>
        </w:rPr>
        <w:t>reports</w:t>
      </w:r>
      <w:r w:rsidRPr="00C84A8D">
        <w:rPr>
          <w:rFonts w:ascii="Times New Roman" w:hAnsi="Times New Roman" w:cs="Times New Roman"/>
        </w:rPr>
        <w:t xml:space="preserve"> that Indian surrogates are frequently told that what they are giving is a gift and that it is rude to bargain in a gift exchange. The clients, meanwhile, are encouraged to view the transaction as a financial one from which they should expect the best possible returns. A surrogate counsellor working for a fertility clinic in Gujarat </w:t>
      </w:r>
      <w:r w:rsidR="00834D2D">
        <w:rPr>
          <w:rFonts w:ascii="Times New Roman" w:hAnsi="Times New Roman" w:cs="Times New Roman"/>
        </w:rPr>
        <w:t>said in an interview</w:t>
      </w:r>
      <w:r w:rsidRPr="00C84A8D">
        <w:rPr>
          <w:rFonts w:ascii="Times New Roman" w:hAnsi="Times New Roman" w:cs="Times New Roman"/>
        </w:rPr>
        <w:t>: “My task is to make sure the clients don’t get fooled – they get the best deal possible. After all they are investing all this money in my surrogates. I teach my surrogates: don’t treat it like a business...Don’t be greedy.”</w:t>
      </w:r>
      <w:r w:rsidR="006E759E">
        <w:rPr>
          <w:rFonts w:ascii="Times New Roman" w:hAnsi="Times New Roman" w:cs="Times New Roman"/>
        </w:rPr>
        <w:t xml:space="preserve"> </w:t>
      </w:r>
      <w:r w:rsidR="00390148">
        <w:rPr>
          <w:rFonts w:ascii="Times New Roman" w:hAnsi="Times New Roman" w:cs="Times New Roman"/>
        </w:rPr>
        <w:t>(Pande 2010, p. 979).</w:t>
      </w:r>
      <w:r w:rsidRPr="00C84A8D">
        <w:rPr>
          <w:rFonts w:ascii="Times New Roman" w:hAnsi="Times New Roman" w:cs="Times New Roman"/>
        </w:rPr>
        <w:t xml:space="preserve"> Multiple surrogates in Pande’s study reported feeling that it would have been rude to ask for more from the clients, having been encouraged to see them as family members for whom they were doing a favor. The problem is not simply that one party sees their arrangement as a gift exchange and the other a financial exchange, but that </w:t>
      </w:r>
      <w:r w:rsidR="00834D2D">
        <w:rPr>
          <w:rFonts w:ascii="Times New Roman" w:hAnsi="Times New Roman" w:cs="Times New Roman"/>
        </w:rPr>
        <w:t>it is to one</w:t>
      </w:r>
      <w:r w:rsidRPr="00C84A8D">
        <w:rPr>
          <w:rFonts w:ascii="Times New Roman" w:hAnsi="Times New Roman" w:cs="Times New Roman"/>
        </w:rPr>
        <w:t xml:space="preserve"> party</w:t>
      </w:r>
      <w:r w:rsidR="00834D2D">
        <w:rPr>
          <w:rFonts w:ascii="Times New Roman" w:hAnsi="Times New Roman" w:cs="Times New Roman"/>
        </w:rPr>
        <w:t>’s advantage to</w:t>
      </w:r>
      <w:r w:rsidRPr="00C84A8D">
        <w:rPr>
          <w:rFonts w:ascii="Times New Roman" w:hAnsi="Times New Roman" w:cs="Times New Roman"/>
        </w:rPr>
        <w:t xml:space="preserve"> mislead the other to see it as a gift exchange</w:t>
      </w:r>
      <w:r w:rsidR="00834D2D">
        <w:rPr>
          <w:rFonts w:ascii="Times New Roman" w:hAnsi="Times New Roman" w:cs="Times New Roman"/>
        </w:rPr>
        <w:t>,</w:t>
      </w:r>
      <w:r w:rsidRPr="00C84A8D">
        <w:rPr>
          <w:rFonts w:ascii="Times New Roman" w:hAnsi="Times New Roman" w:cs="Times New Roman"/>
        </w:rPr>
        <w:t xml:space="preserve"> when it is clearly not one. </w:t>
      </w:r>
    </w:p>
    <w:p w14:paraId="73216500" w14:textId="1D6DC51A" w:rsidR="00756CC7" w:rsidRPr="00C84A8D" w:rsidRDefault="004A561A" w:rsidP="00E86A53">
      <w:pPr>
        <w:pStyle w:val="Sansinterligne"/>
        <w:spacing w:line="360" w:lineRule="auto"/>
        <w:ind w:firstLine="720"/>
        <w:rPr>
          <w:rFonts w:ascii="Times New Roman" w:hAnsi="Times New Roman" w:cs="Times New Roman"/>
        </w:rPr>
      </w:pPr>
      <w:r>
        <w:rPr>
          <w:rFonts w:ascii="Times New Roman" w:hAnsi="Times New Roman" w:cs="Times New Roman"/>
        </w:rPr>
        <w:t>One solution to th</w:t>
      </w:r>
      <w:r w:rsidR="00834D2D">
        <w:rPr>
          <w:rFonts w:ascii="Times New Roman" w:hAnsi="Times New Roman" w:cs="Times New Roman"/>
        </w:rPr>
        <w:t>is</w:t>
      </w:r>
      <w:r>
        <w:rPr>
          <w:rFonts w:ascii="Times New Roman" w:hAnsi="Times New Roman" w:cs="Times New Roman"/>
        </w:rPr>
        <w:t xml:space="preserve"> problem could be to</w:t>
      </w:r>
      <w:r w:rsidRPr="00C84A8D">
        <w:rPr>
          <w:rFonts w:ascii="Times New Roman" w:hAnsi="Times New Roman" w:cs="Times New Roman"/>
        </w:rPr>
        <w:t xml:space="preserve"> ban all paid surrogacy and only allow </w:t>
      </w:r>
      <w:r>
        <w:rPr>
          <w:rFonts w:ascii="Times New Roman" w:hAnsi="Times New Roman" w:cs="Times New Roman"/>
        </w:rPr>
        <w:t xml:space="preserve">its </w:t>
      </w:r>
      <w:r w:rsidRPr="00C84A8D">
        <w:rPr>
          <w:rFonts w:ascii="Times New Roman" w:hAnsi="Times New Roman" w:cs="Times New Roman"/>
        </w:rPr>
        <w:t xml:space="preserve">altruistic </w:t>
      </w:r>
      <w:r>
        <w:rPr>
          <w:rFonts w:ascii="Times New Roman" w:hAnsi="Times New Roman" w:cs="Times New Roman"/>
        </w:rPr>
        <w:t>counterpart.</w:t>
      </w:r>
      <w:r w:rsidRPr="00C84A8D">
        <w:rPr>
          <w:rFonts w:ascii="Times New Roman" w:hAnsi="Times New Roman" w:cs="Times New Roman"/>
        </w:rPr>
        <w:t xml:space="preserve"> This is Anderson’s</w:t>
      </w:r>
      <w:r w:rsidR="00834D2D">
        <w:rPr>
          <w:rFonts w:ascii="Times New Roman" w:hAnsi="Times New Roman" w:cs="Times New Roman"/>
        </w:rPr>
        <w:t xml:space="preserve"> proposed solution</w:t>
      </w:r>
      <w:r w:rsidRPr="00C84A8D">
        <w:rPr>
          <w:rFonts w:ascii="Times New Roman" w:hAnsi="Times New Roman" w:cs="Times New Roman"/>
        </w:rPr>
        <w:t xml:space="preserve">. </w:t>
      </w:r>
      <w:r>
        <w:rPr>
          <w:rFonts w:ascii="Times New Roman" w:hAnsi="Times New Roman" w:cs="Times New Roman"/>
        </w:rPr>
        <w:t xml:space="preserve">But </w:t>
      </w:r>
      <w:r w:rsidRPr="00C84A8D">
        <w:rPr>
          <w:rFonts w:ascii="Times New Roman" w:hAnsi="Times New Roman" w:cs="Times New Roman"/>
        </w:rPr>
        <w:t xml:space="preserve">this is exactly what </w:t>
      </w:r>
      <w:r w:rsidR="00AC31F0">
        <w:rPr>
          <w:rFonts w:ascii="Times New Roman" w:hAnsi="Times New Roman" w:cs="Times New Roman"/>
        </w:rPr>
        <w:t xml:space="preserve">has been </w:t>
      </w:r>
      <w:r w:rsidRPr="00C84A8D">
        <w:rPr>
          <w:rFonts w:ascii="Times New Roman" w:hAnsi="Times New Roman" w:cs="Times New Roman"/>
        </w:rPr>
        <w:t xml:space="preserve">done in Canada </w:t>
      </w:r>
      <w:r w:rsidR="006136F3">
        <w:rPr>
          <w:rFonts w:ascii="Times New Roman" w:hAnsi="Times New Roman" w:cs="Times New Roman"/>
        </w:rPr>
        <w:t>and has made the</w:t>
      </w:r>
      <w:r w:rsidRPr="00C84A8D">
        <w:rPr>
          <w:rFonts w:ascii="Times New Roman" w:hAnsi="Times New Roman" w:cs="Times New Roman"/>
        </w:rPr>
        <w:t xml:space="preserve"> </w:t>
      </w:r>
      <w:r w:rsidR="00834D2D">
        <w:rPr>
          <w:rFonts w:ascii="Times New Roman" w:hAnsi="Times New Roman" w:cs="Times New Roman"/>
        </w:rPr>
        <w:t xml:space="preserve">exploitation of </w:t>
      </w:r>
      <w:r w:rsidR="006136F3">
        <w:rPr>
          <w:rFonts w:ascii="Times New Roman" w:hAnsi="Times New Roman" w:cs="Times New Roman"/>
        </w:rPr>
        <w:t xml:space="preserve">Canadian </w:t>
      </w:r>
      <w:r w:rsidR="00834D2D">
        <w:rPr>
          <w:rFonts w:ascii="Times New Roman" w:hAnsi="Times New Roman" w:cs="Times New Roman"/>
        </w:rPr>
        <w:t xml:space="preserve">surrogates </w:t>
      </w:r>
      <w:r w:rsidRPr="00C84A8D">
        <w:rPr>
          <w:rFonts w:ascii="Times New Roman" w:hAnsi="Times New Roman" w:cs="Times New Roman"/>
        </w:rPr>
        <w:t xml:space="preserve">is even </w:t>
      </w:r>
      <w:r w:rsidR="00834D2D">
        <w:rPr>
          <w:rFonts w:ascii="Times New Roman" w:hAnsi="Times New Roman" w:cs="Times New Roman"/>
        </w:rPr>
        <w:t>more transparent</w:t>
      </w:r>
      <w:r w:rsidRPr="00C84A8D">
        <w:rPr>
          <w:rFonts w:ascii="Times New Roman" w:hAnsi="Times New Roman" w:cs="Times New Roman"/>
        </w:rPr>
        <w:t>. Under Canadian law, surrogates can legally be reimbursed for their expenses but cannot be paid for their gestational services. Canada’s Assisted Human Reproduction Act states that “trade in the reproductive capabilities of women...raise ethical concerns that justify their prohibition”</w:t>
      </w:r>
      <w:r w:rsidR="006E759E">
        <w:rPr>
          <w:rFonts w:ascii="Times New Roman" w:hAnsi="Times New Roman" w:cs="Times New Roman"/>
        </w:rPr>
        <w:t xml:space="preserve"> </w:t>
      </w:r>
      <w:r w:rsidR="00390148">
        <w:rPr>
          <w:rFonts w:ascii="Times New Roman" w:hAnsi="Times New Roman" w:cs="Times New Roman"/>
        </w:rPr>
        <w:t>(AHRA</w:t>
      </w:r>
      <w:r w:rsidR="006E759E">
        <w:rPr>
          <w:rFonts w:ascii="Times New Roman" w:hAnsi="Times New Roman" w:cs="Times New Roman"/>
        </w:rPr>
        <w:t xml:space="preserve"> 2004,</w:t>
      </w:r>
      <w:r w:rsidR="00390148">
        <w:rPr>
          <w:rFonts w:ascii="Times New Roman" w:hAnsi="Times New Roman" w:cs="Times New Roman"/>
        </w:rPr>
        <w:t xml:space="preserve"> Principle 2f</w:t>
      </w:r>
      <w:r w:rsidR="006E759E">
        <w:rPr>
          <w:rFonts w:ascii="Times New Roman" w:hAnsi="Times New Roman" w:cs="Times New Roman"/>
        </w:rPr>
        <w:t>).</w:t>
      </w:r>
      <w:r w:rsidRPr="00C84A8D">
        <w:rPr>
          <w:rFonts w:ascii="Times New Roman" w:hAnsi="Times New Roman" w:cs="Times New Roman"/>
        </w:rPr>
        <w:t xml:space="preserve"> </w:t>
      </w:r>
      <w:r w:rsidR="00756CC7" w:rsidRPr="00C84A8D">
        <w:rPr>
          <w:rFonts w:ascii="Times New Roman" w:hAnsi="Times New Roman" w:cs="Times New Roman"/>
        </w:rPr>
        <w:t xml:space="preserve">The AHRA not only prohibits payment to surrogates but also prohibits the </w:t>
      </w:r>
      <w:r w:rsidR="00756CC7" w:rsidRPr="00C84A8D">
        <w:rPr>
          <w:rFonts w:ascii="Times New Roman" w:hAnsi="Times New Roman" w:cs="Times New Roman"/>
        </w:rPr>
        <w:lastRenderedPageBreak/>
        <w:t xml:space="preserve">brokering of paid gestational services. Yet Canadian surrogacy agencies abound, flouting the law with respect to their own continued operation, while denying payments to surrogates, citing the AHRA. Withholding payment allows them to attract less legal ire, but also more clients through lower fees. They seduce international clients </w:t>
      </w:r>
      <w:r w:rsidR="00834D2D">
        <w:rPr>
          <w:rFonts w:ascii="Times New Roman" w:hAnsi="Times New Roman" w:cs="Times New Roman"/>
        </w:rPr>
        <w:t>who</w:t>
      </w:r>
      <w:r w:rsidR="00756CC7" w:rsidRPr="00C84A8D">
        <w:rPr>
          <w:rFonts w:ascii="Times New Roman" w:hAnsi="Times New Roman" w:cs="Times New Roman"/>
        </w:rPr>
        <w:t xml:space="preserve"> save money </w:t>
      </w:r>
      <w:r w:rsidR="00834D2D">
        <w:rPr>
          <w:rFonts w:ascii="Times New Roman" w:hAnsi="Times New Roman" w:cs="Times New Roman"/>
        </w:rPr>
        <w:t>by</w:t>
      </w:r>
      <w:r w:rsidR="00756CC7" w:rsidRPr="00C84A8D">
        <w:rPr>
          <w:rFonts w:ascii="Times New Roman" w:hAnsi="Times New Roman" w:cs="Times New Roman"/>
        </w:rPr>
        <w:t xml:space="preserve"> avoiding the payment of a surrogate’s wage </w:t>
      </w:r>
      <w:r w:rsidR="00834D2D">
        <w:rPr>
          <w:rFonts w:ascii="Times New Roman" w:hAnsi="Times New Roman" w:cs="Times New Roman"/>
        </w:rPr>
        <w:t>(</w:t>
      </w:r>
      <w:r w:rsidR="00756CC7" w:rsidRPr="00C84A8D">
        <w:rPr>
          <w:rFonts w:ascii="Times New Roman" w:hAnsi="Times New Roman" w:cs="Times New Roman"/>
        </w:rPr>
        <w:t>as well as her health care costs</w:t>
      </w:r>
      <w:r w:rsidR="00834D2D">
        <w:rPr>
          <w:rFonts w:ascii="Times New Roman" w:hAnsi="Times New Roman" w:cs="Times New Roman"/>
        </w:rPr>
        <w:t xml:space="preserve">, </w:t>
      </w:r>
      <w:r w:rsidR="00756CC7" w:rsidRPr="00C84A8D">
        <w:rPr>
          <w:rFonts w:ascii="Times New Roman" w:hAnsi="Times New Roman" w:cs="Times New Roman"/>
        </w:rPr>
        <w:t>which are already covered by the state</w:t>
      </w:r>
      <w:r w:rsidR="00834D2D">
        <w:rPr>
          <w:rFonts w:ascii="Times New Roman" w:hAnsi="Times New Roman" w:cs="Times New Roman"/>
        </w:rPr>
        <w:t>).</w:t>
      </w:r>
      <w:r w:rsidR="00756CC7" w:rsidRPr="00C84A8D">
        <w:rPr>
          <w:rFonts w:ascii="Times New Roman" w:hAnsi="Times New Roman" w:cs="Times New Roman"/>
        </w:rPr>
        <w:t xml:space="preserve"> Profits are clearly made </w:t>
      </w:r>
      <w:r w:rsidR="003855B2" w:rsidRPr="00C84A8D">
        <w:rPr>
          <w:rFonts w:ascii="Times New Roman" w:hAnsi="Times New Roman" w:cs="Times New Roman"/>
        </w:rPr>
        <w:t xml:space="preserve">by </w:t>
      </w:r>
      <w:r w:rsidR="00834D2D">
        <w:rPr>
          <w:rFonts w:ascii="Times New Roman" w:hAnsi="Times New Roman" w:cs="Times New Roman"/>
        </w:rPr>
        <w:t>those</w:t>
      </w:r>
      <w:r w:rsidR="003855B2" w:rsidRPr="00C84A8D">
        <w:rPr>
          <w:rFonts w:ascii="Times New Roman" w:hAnsi="Times New Roman" w:cs="Times New Roman"/>
        </w:rPr>
        <w:t xml:space="preserve"> who arrange </w:t>
      </w:r>
      <w:r w:rsidR="00756CC7" w:rsidRPr="00C84A8D">
        <w:rPr>
          <w:rFonts w:ascii="Times New Roman" w:hAnsi="Times New Roman" w:cs="Times New Roman"/>
        </w:rPr>
        <w:t xml:space="preserve">‘altruistic’ surrogacy </w:t>
      </w:r>
      <w:r w:rsidR="003855B2" w:rsidRPr="00C84A8D">
        <w:rPr>
          <w:rFonts w:ascii="Times New Roman" w:hAnsi="Times New Roman" w:cs="Times New Roman"/>
        </w:rPr>
        <w:t xml:space="preserve">contracts </w:t>
      </w:r>
      <w:r w:rsidR="00756CC7" w:rsidRPr="00C84A8D">
        <w:rPr>
          <w:rFonts w:ascii="Times New Roman" w:hAnsi="Times New Roman" w:cs="Times New Roman"/>
        </w:rPr>
        <w:t xml:space="preserve">in Canada, </w:t>
      </w:r>
      <w:r w:rsidR="003855B2" w:rsidRPr="00C84A8D">
        <w:rPr>
          <w:rFonts w:ascii="Times New Roman" w:hAnsi="Times New Roman" w:cs="Times New Roman"/>
        </w:rPr>
        <w:t xml:space="preserve">who </w:t>
      </w:r>
      <w:r w:rsidR="00834D2D">
        <w:rPr>
          <w:rFonts w:ascii="Times New Roman" w:hAnsi="Times New Roman" w:cs="Times New Roman"/>
        </w:rPr>
        <w:t>appeal as needed to</w:t>
      </w:r>
      <w:r w:rsidR="00756CC7" w:rsidRPr="00C84A8D">
        <w:rPr>
          <w:rFonts w:ascii="Times New Roman" w:hAnsi="Times New Roman" w:cs="Times New Roman"/>
        </w:rPr>
        <w:t xml:space="preserve"> anti-commodification </w:t>
      </w:r>
      <w:r w:rsidR="00834D2D">
        <w:rPr>
          <w:rFonts w:ascii="Times New Roman" w:hAnsi="Times New Roman" w:cs="Times New Roman"/>
        </w:rPr>
        <w:t xml:space="preserve">laws to </w:t>
      </w:r>
      <w:r w:rsidR="00756CC7" w:rsidRPr="00C84A8D">
        <w:rPr>
          <w:rFonts w:ascii="Times New Roman" w:hAnsi="Times New Roman" w:cs="Times New Roman"/>
        </w:rPr>
        <w:t xml:space="preserve">ensure that </w:t>
      </w:r>
      <w:r w:rsidR="00834D2D">
        <w:rPr>
          <w:rFonts w:ascii="Times New Roman" w:hAnsi="Times New Roman" w:cs="Times New Roman"/>
        </w:rPr>
        <w:t xml:space="preserve">the </w:t>
      </w:r>
      <w:r w:rsidR="00756CC7" w:rsidRPr="00C84A8D">
        <w:rPr>
          <w:rFonts w:ascii="Times New Roman" w:hAnsi="Times New Roman" w:cs="Times New Roman"/>
        </w:rPr>
        <w:t>surrogates themselves see none of them.</w:t>
      </w:r>
    </w:p>
    <w:p w14:paraId="0C4456BC" w14:textId="2CDAA583" w:rsidR="00826923" w:rsidRDefault="00756CC7" w:rsidP="00826923">
      <w:pPr>
        <w:pStyle w:val="Sansinterligne"/>
        <w:spacing w:line="360" w:lineRule="auto"/>
        <w:ind w:firstLine="720"/>
        <w:rPr>
          <w:rFonts w:ascii="Times New Roman" w:hAnsi="Times New Roman" w:cs="Times New Roman"/>
        </w:rPr>
      </w:pPr>
      <w:r w:rsidRPr="00C84A8D">
        <w:rPr>
          <w:rFonts w:ascii="Times New Roman" w:hAnsi="Times New Roman" w:cs="Times New Roman"/>
        </w:rPr>
        <w:t xml:space="preserve">In </w:t>
      </w:r>
      <w:r w:rsidR="00AC31F0">
        <w:rPr>
          <w:rFonts w:ascii="Times New Roman" w:hAnsi="Times New Roman" w:cs="Times New Roman"/>
        </w:rPr>
        <w:t>parts of the world</w:t>
      </w:r>
      <w:r w:rsidRPr="00C84A8D">
        <w:rPr>
          <w:rFonts w:ascii="Times New Roman" w:hAnsi="Times New Roman" w:cs="Times New Roman"/>
        </w:rPr>
        <w:t xml:space="preserve"> where surrogates are paid a wage but arguably paid too little we might call it mutually beneficial (and thus</w:t>
      </w:r>
      <w:r w:rsidR="00834D2D">
        <w:rPr>
          <w:rFonts w:ascii="Times New Roman" w:hAnsi="Times New Roman" w:cs="Times New Roman"/>
        </w:rPr>
        <w:t xml:space="preserve"> potentially </w:t>
      </w:r>
      <w:r w:rsidRPr="00C84A8D">
        <w:rPr>
          <w:rFonts w:ascii="Times New Roman" w:hAnsi="Times New Roman" w:cs="Times New Roman"/>
        </w:rPr>
        <w:t>morally permissible) exploitation. But in Canada</w:t>
      </w:r>
      <w:r w:rsidR="00834D2D">
        <w:rPr>
          <w:rFonts w:ascii="Times New Roman" w:hAnsi="Times New Roman" w:cs="Times New Roman"/>
        </w:rPr>
        <w:t>, where</w:t>
      </w:r>
      <w:r w:rsidRPr="00C84A8D">
        <w:rPr>
          <w:rFonts w:ascii="Times New Roman" w:hAnsi="Times New Roman" w:cs="Times New Roman"/>
        </w:rPr>
        <w:t xml:space="preserve"> surrogates are not paid at all,</w:t>
      </w:r>
      <w:r w:rsidR="00834D2D">
        <w:rPr>
          <w:rFonts w:ascii="Times New Roman" w:hAnsi="Times New Roman" w:cs="Times New Roman"/>
        </w:rPr>
        <w:t xml:space="preserve"> </w:t>
      </w:r>
      <w:r w:rsidRPr="00C84A8D">
        <w:rPr>
          <w:rFonts w:ascii="Times New Roman" w:hAnsi="Times New Roman" w:cs="Times New Roman"/>
        </w:rPr>
        <w:t xml:space="preserve">the question of mutual benefit and thus of threshold </w:t>
      </w:r>
      <w:r w:rsidR="006136F3">
        <w:rPr>
          <w:rFonts w:ascii="Times New Roman" w:hAnsi="Times New Roman" w:cs="Times New Roman"/>
        </w:rPr>
        <w:t>fairness</w:t>
      </w:r>
      <w:r w:rsidRPr="00C84A8D">
        <w:rPr>
          <w:rFonts w:ascii="Times New Roman" w:hAnsi="Times New Roman" w:cs="Times New Roman"/>
        </w:rPr>
        <w:t xml:space="preserve"> doesn’t </w:t>
      </w:r>
      <w:r w:rsidR="00826923">
        <w:rPr>
          <w:rFonts w:ascii="Times New Roman" w:hAnsi="Times New Roman" w:cs="Times New Roman"/>
        </w:rPr>
        <w:t xml:space="preserve">even </w:t>
      </w:r>
      <w:r w:rsidRPr="00C84A8D">
        <w:rPr>
          <w:rFonts w:ascii="Times New Roman" w:hAnsi="Times New Roman" w:cs="Times New Roman"/>
        </w:rPr>
        <w:t xml:space="preserve">arise. The withholding of a wage by agents who profit from the transaction is </w:t>
      </w:r>
      <w:r w:rsidR="00834D2D">
        <w:rPr>
          <w:rFonts w:ascii="Times New Roman" w:hAnsi="Times New Roman" w:cs="Times New Roman"/>
        </w:rPr>
        <w:t>unfair</w:t>
      </w:r>
      <w:r w:rsidRPr="00C84A8D">
        <w:rPr>
          <w:rFonts w:ascii="Times New Roman" w:hAnsi="Times New Roman" w:cs="Times New Roman"/>
        </w:rPr>
        <w:t xml:space="preserve">. And </w:t>
      </w:r>
      <w:r w:rsidR="00834D2D">
        <w:rPr>
          <w:rFonts w:ascii="Times New Roman" w:hAnsi="Times New Roman" w:cs="Times New Roman"/>
        </w:rPr>
        <w:t xml:space="preserve">when </w:t>
      </w:r>
      <w:r w:rsidRPr="00C84A8D">
        <w:rPr>
          <w:rFonts w:ascii="Times New Roman" w:hAnsi="Times New Roman" w:cs="Times New Roman"/>
        </w:rPr>
        <w:t xml:space="preserve">the withholding of a wage is grounded in claims of </w:t>
      </w:r>
      <w:r w:rsidR="003855B2" w:rsidRPr="00C84A8D">
        <w:rPr>
          <w:rFonts w:ascii="Times New Roman" w:hAnsi="Times New Roman" w:cs="Times New Roman"/>
        </w:rPr>
        <w:t>the wrongs of commodification</w:t>
      </w:r>
      <w:r w:rsidRPr="00C84A8D">
        <w:rPr>
          <w:rFonts w:ascii="Times New Roman" w:hAnsi="Times New Roman" w:cs="Times New Roman"/>
        </w:rPr>
        <w:t xml:space="preserve"> i</w:t>
      </w:r>
      <w:r w:rsidR="00834D2D">
        <w:rPr>
          <w:rFonts w:ascii="Times New Roman" w:hAnsi="Times New Roman" w:cs="Times New Roman"/>
        </w:rPr>
        <w:t>t is</w:t>
      </w:r>
      <w:r w:rsidRPr="00C84A8D">
        <w:rPr>
          <w:rFonts w:ascii="Times New Roman" w:hAnsi="Times New Roman" w:cs="Times New Roman"/>
        </w:rPr>
        <w:t xml:space="preserve"> </w:t>
      </w:r>
      <w:r w:rsidR="00834D2D">
        <w:rPr>
          <w:rFonts w:ascii="Times New Roman" w:hAnsi="Times New Roman" w:cs="Times New Roman"/>
        </w:rPr>
        <w:t>exploitative</w:t>
      </w:r>
      <w:r w:rsidR="005E5AA1">
        <w:rPr>
          <w:rFonts w:ascii="Times New Roman" w:hAnsi="Times New Roman" w:cs="Times New Roman"/>
        </w:rPr>
        <w:t xml:space="preserve">. </w:t>
      </w:r>
      <w:r w:rsidR="006136F3">
        <w:rPr>
          <w:rFonts w:ascii="Times New Roman" w:hAnsi="Times New Roman" w:cs="Times New Roman"/>
        </w:rPr>
        <w:t>And it</w:t>
      </w:r>
      <w:r w:rsidR="00834D2D">
        <w:rPr>
          <w:rFonts w:ascii="Times New Roman" w:hAnsi="Times New Roman" w:cs="Times New Roman"/>
        </w:rPr>
        <w:t xml:space="preserve"> is worth considering how th</w:t>
      </w:r>
      <w:r w:rsidR="006136F3">
        <w:rPr>
          <w:rFonts w:ascii="Times New Roman" w:hAnsi="Times New Roman" w:cs="Times New Roman"/>
        </w:rPr>
        <w:t>is</w:t>
      </w:r>
      <w:r w:rsidR="00834D2D">
        <w:rPr>
          <w:rFonts w:ascii="Times New Roman" w:hAnsi="Times New Roman" w:cs="Times New Roman"/>
        </w:rPr>
        <w:t xml:space="preserve"> kind of exploitation might undermine the social bases of women’s self-respect. </w:t>
      </w:r>
      <w:r w:rsidR="005E5AA1" w:rsidRPr="00C84A8D">
        <w:rPr>
          <w:rFonts w:ascii="Times New Roman" w:hAnsi="Times New Roman" w:cs="Times New Roman"/>
        </w:rPr>
        <w:t>Failing to pay someone for the work she does not only signals a serious moral disregard for her time and effort but also threatens the social bases of her self-respect by signaling a disregard for the projects she has adopted and her own capacity for carrying them out. While not all body sales involve women, the vast majority do</w:t>
      </w:r>
      <w:r w:rsidR="00826923">
        <w:rPr>
          <w:rFonts w:ascii="Times New Roman" w:hAnsi="Times New Roman" w:cs="Times New Roman"/>
        </w:rPr>
        <w:t xml:space="preserve"> </w:t>
      </w:r>
      <w:r w:rsidR="006E759E">
        <w:rPr>
          <w:rFonts w:ascii="Times New Roman" w:hAnsi="Times New Roman" w:cs="Times New Roman"/>
        </w:rPr>
        <w:t>(Liberto 2013, Duffner 2015).</w:t>
      </w:r>
      <w:r w:rsidR="005E5AA1" w:rsidRPr="00C84A8D">
        <w:rPr>
          <w:rFonts w:ascii="Times New Roman" w:hAnsi="Times New Roman" w:cs="Times New Roman"/>
        </w:rPr>
        <w:t xml:space="preserve"> And where anti-commodification claims are offered to defend non-payment to</w:t>
      </w:r>
      <w:r w:rsidR="00826923">
        <w:rPr>
          <w:rFonts w:ascii="Times New Roman" w:hAnsi="Times New Roman" w:cs="Times New Roman"/>
        </w:rPr>
        <w:t xml:space="preserve"> providers</w:t>
      </w:r>
      <w:r w:rsidR="005E5AA1" w:rsidRPr="00C84A8D">
        <w:rPr>
          <w:rFonts w:ascii="Times New Roman" w:hAnsi="Times New Roman" w:cs="Times New Roman"/>
        </w:rPr>
        <w:t xml:space="preserve">, it is </w:t>
      </w:r>
      <w:r w:rsidR="00826923">
        <w:rPr>
          <w:rFonts w:ascii="Times New Roman" w:hAnsi="Times New Roman" w:cs="Times New Roman"/>
        </w:rPr>
        <w:t xml:space="preserve">therefore very </w:t>
      </w:r>
      <w:r w:rsidR="005E5AA1" w:rsidRPr="00C84A8D">
        <w:rPr>
          <w:rFonts w:ascii="Times New Roman" w:hAnsi="Times New Roman" w:cs="Times New Roman"/>
        </w:rPr>
        <w:t xml:space="preserve">likely </w:t>
      </w:r>
      <w:r w:rsidR="00826923">
        <w:rPr>
          <w:rFonts w:ascii="Times New Roman" w:hAnsi="Times New Roman" w:cs="Times New Roman"/>
        </w:rPr>
        <w:t xml:space="preserve">a reflection of </w:t>
      </w:r>
      <w:r w:rsidR="005E5AA1" w:rsidRPr="00C84A8D">
        <w:rPr>
          <w:rFonts w:ascii="Times New Roman" w:hAnsi="Times New Roman" w:cs="Times New Roman"/>
        </w:rPr>
        <w:t xml:space="preserve">the patriarchal expectation of gendered altruism, as </w:t>
      </w:r>
      <w:r w:rsidR="00826923">
        <w:rPr>
          <w:rFonts w:ascii="Times New Roman" w:hAnsi="Times New Roman" w:cs="Times New Roman"/>
        </w:rPr>
        <w:t>is non-payment for</w:t>
      </w:r>
      <w:r w:rsidR="005E5AA1" w:rsidRPr="00C84A8D">
        <w:rPr>
          <w:rFonts w:ascii="Times New Roman" w:hAnsi="Times New Roman" w:cs="Times New Roman"/>
        </w:rPr>
        <w:t xml:space="preserve"> other undervalued </w:t>
      </w:r>
      <w:r w:rsidR="00826923">
        <w:rPr>
          <w:rFonts w:ascii="Times New Roman" w:hAnsi="Times New Roman" w:cs="Times New Roman"/>
        </w:rPr>
        <w:t xml:space="preserve">forms of women’s </w:t>
      </w:r>
      <w:r w:rsidR="005E5AA1" w:rsidRPr="00C84A8D">
        <w:rPr>
          <w:rFonts w:ascii="Times New Roman" w:hAnsi="Times New Roman" w:cs="Times New Roman"/>
        </w:rPr>
        <w:t xml:space="preserve">labor. </w:t>
      </w:r>
    </w:p>
    <w:p w14:paraId="760186A6" w14:textId="3AD0041D" w:rsidR="004B0C7B" w:rsidRPr="004B0C7B" w:rsidRDefault="006136F3" w:rsidP="00826923">
      <w:pPr>
        <w:pStyle w:val="Sansinterligne"/>
        <w:spacing w:line="360" w:lineRule="auto"/>
        <w:ind w:firstLine="720"/>
        <w:rPr>
          <w:rFonts w:ascii="Times New Roman" w:hAnsi="Times New Roman" w:cs="Times New Roman"/>
        </w:rPr>
      </w:pPr>
      <w:r>
        <w:rPr>
          <w:rFonts w:ascii="Times New Roman" w:hAnsi="Times New Roman" w:cs="Times New Roman"/>
        </w:rPr>
        <w:t>Th</w:t>
      </w:r>
      <w:r w:rsidR="00826923">
        <w:rPr>
          <w:rFonts w:ascii="Times New Roman" w:hAnsi="Times New Roman" w:cs="Times New Roman"/>
        </w:rPr>
        <w:t>e patriarchal expectation of gendered altruism</w:t>
      </w:r>
      <w:r>
        <w:rPr>
          <w:rFonts w:ascii="Times New Roman" w:hAnsi="Times New Roman" w:cs="Times New Roman"/>
        </w:rPr>
        <w:t xml:space="preserve"> is the social </w:t>
      </w:r>
      <w:r w:rsidR="00826923">
        <w:rPr>
          <w:rFonts w:ascii="Times New Roman" w:hAnsi="Times New Roman" w:cs="Times New Roman"/>
        </w:rPr>
        <w:t>demand</w:t>
      </w:r>
      <w:r>
        <w:rPr>
          <w:rFonts w:ascii="Times New Roman" w:hAnsi="Times New Roman" w:cs="Times New Roman"/>
        </w:rPr>
        <w:t xml:space="preserve"> of beneficence </w:t>
      </w:r>
      <w:r w:rsidR="00826923">
        <w:rPr>
          <w:rFonts w:ascii="Times New Roman" w:hAnsi="Times New Roman" w:cs="Times New Roman"/>
        </w:rPr>
        <w:t>from</w:t>
      </w:r>
      <w:r>
        <w:rPr>
          <w:rFonts w:ascii="Times New Roman" w:hAnsi="Times New Roman" w:cs="Times New Roman"/>
        </w:rPr>
        <w:t xml:space="preserve"> women, specifically when it comes to their bodies; an expectation that </w:t>
      </w:r>
      <w:r w:rsidR="00826923">
        <w:rPr>
          <w:rFonts w:ascii="Times New Roman" w:hAnsi="Times New Roman" w:cs="Times New Roman"/>
        </w:rPr>
        <w:t>is</w:t>
      </w:r>
      <w:r>
        <w:rPr>
          <w:rFonts w:ascii="Times New Roman" w:hAnsi="Times New Roman" w:cs="Times New Roman"/>
        </w:rPr>
        <w:t xml:space="preserve"> gendered precisely because it </w:t>
      </w:r>
      <w:r w:rsidR="00826923">
        <w:rPr>
          <w:rFonts w:ascii="Times New Roman" w:hAnsi="Times New Roman" w:cs="Times New Roman"/>
        </w:rPr>
        <w:t>is</w:t>
      </w:r>
      <w:r>
        <w:rPr>
          <w:rFonts w:ascii="Times New Roman" w:hAnsi="Times New Roman" w:cs="Times New Roman"/>
        </w:rPr>
        <w:t xml:space="preserve"> imposed </w:t>
      </w:r>
      <w:r w:rsidR="00826923">
        <w:rPr>
          <w:rFonts w:ascii="Times New Roman" w:hAnsi="Times New Roman" w:cs="Times New Roman"/>
        </w:rPr>
        <w:t xml:space="preserve">neither on </w:t>
      </w:r>
      <w:r>
        <w:rPr>
          <w:rFonts w:ascii="Times New Roman" w:hAnsi="Times New Roman" w:cs="Times New Roman"/>
        </w:rPr>
        <w:t>men nor beyond the realm of the body. Every exchange presents an opportunity for altruism and yet it is only women and only women’s bodies with respect t</w:t>
      </w:r>
      <w:r w:rsidR="00826923">
        <w:rPr>
          <w:rFonts w:ascii="Times New Roman" w:hAnsi="Times New Roman" w:cs="Times New Roman"/>
        </w:rPr>
        <w:t>o</w:t>
      </w:r>
      <w:r>
        <w:rPr>
          <w:rFonts w:ascii="Times New Roman" w:hAnsi="Times New Roman" w:cs="Times New Roman"/>
        </w:rPr>
        <w:t xml:space="preserve"> wh</w:t>
      </w:r>
      <w:r w:rsidR="00826923">
        <w:rPr>
          <w:rFonts w:ascii="Times New Roman" w:hAnsi="Times New Roman" w:cs="Times New Roman"/>
        </w:rPr>
        <w:t xml:space="preserve">ich </w:t>
      </w:r>
      <w:r>
        <w:rPr>
          <w:rFonts w:ascii="Times New Roman" w:hAnsi="Times New Roman" w:cs="Times New Roman"/>
        </w:rPr>
        <w:t>such an exp</w:t>
      </w:r>
      <w:r w:rsidR="00826923">
        <w:rPr>
          <w:rFonts w:ascii="Times New Roman" w:hAnsi="Times New Roman" w:cs="Times New Roman"/>
        </w:rPr>
        <w:t>e</w:t>
      </w:r>
      <w:r>
        <w:rPr>
          <w:rFonts w:ascii="Times New Roman" w:hAnsi="Times New Roman" w:cs="Times New Roman"/>
        </w:rPr>
        <w:t>c</w:t>
      </w:r>
      <w:r w:rsidR="00826923">
        <w:rPr>
          <w:rFonts w:ascii="Times New Roman" w:hAnsi="Times New Roman" w:cs="Times New Roman"/>
        </w:rPr>
        <w:t>t</w:t>
      </w:r>
      <w:r>
        <w:rPr>
          <w:rFonts w:ascii="Times New Roman" w:hAnsi="Times New Roman" w:cs="Times New Roman"/>
        </w:rPr>
        <w:t>ation finds</w:t>
      </w:r>
      <w:r w:rsidR="00826923">
        <w:rPr>
          <w:rFonts w:ascii="Times New Roman" w:hAnsi="Times New Roman" w:cs="Times New Roman"/>
        </w:rPr>
        <w:t xml:space="preserve"> </w:t>
      </w:r>
      <w:r>
        <w:rPr>
          <w:rFonts w:ascii="Times New Roman" w:hAnsi="Times New Roman" w:cs="Times New Roman"/>
        </w:rPr>
        <w:t xml:space="preserve">its way into law. </w:t>
      </w:r>
      <w:r w:rsidR="005E5AA1" w:rsidRPr="00C84A8D">
        <w:rPr>
          <w:rFonts w:ascii="Times New Roman" w:hAnsi="Times New Roman" w:cs="Times New Roman"/>
        </w:rPr>
        <w:t xml:space="preserve">A failure of remuneration </w:t>
      </w:r>
      <w:r w:rsidR="00826923">
        <w:rPr>
          <w:rFonts w:ascii="Times New Roman" w:hAnsi="Times New Roman" w:cs="Times New Roman"/>
        </w:rPr>
        <w:t>to women for their intimate labour grounded in</w:t>
      </w:r>
      <w:r>
        <w:rPr>
          <w:rFonts w:ascii="Times New Roman" w:hAnsi="Times New Roman" w:cs="Times New Roman"/>
        </w:rPr>
        <w:t xml:space="preserve"> law </w:t>
      </w:r>
      <w:r w:rsidR="005E5AA1" w:rsidRPr="00C84A8D">
        <w:rPr>
          <w:rFonts w:ascii="Times New Roman" w:hAnsi="Times New Roman" w:cs="Times New Roman"/>
        </w:rPr>
        <w:t xml:space="preserve">may do more damage to the social bases of </w:t>
      </w:r>
      <w:r w:rsidR="00826923">
        <w:rPr>
          <w:rFonts w:ascii="Times New Roman" w:hAnsi="Times New Roman" w:cs="Times New Roman"/>
        </w:rPr>
        <w:t>their</w:t>
      </w:r>
      <w:r w:rsidR="005E5AA1" w:rsidRPr="00C84A8D">
        <w:rPr>
          <w:rFonts w:ascii="Times New Roman" w:hAnsi="Times New Roman" w:cs="Times New Roman"/>
        </w:rPr>
        <w:t xml:space="preserve"> self-respect than the </w:t>
      </w:r>
      <w:r w:rsidR="000406AA">
        <w:rPr>
          <w:rFonts w:ascii="Times New Roman" w:hAnsi="Times New Roman" w:cs="Times New Roman"/>
        </w:rPr>
        <w:t>commodification of</w:t>
      </w:r>
      <w:r w:rsidR="005E5AA1" w:rsidRPr="00C84A8D">
        <w:rPr>
          <w:rFonts w:ascii="Times New Roman" w:hAnsi="Times New Roman" w:cs="Times New Roman"/>
        </w:rPr>
        <w:t xml:space="preserve"> their bodies</w:t>
      </w:r>
      <w:r w:rsidR="000406AA">
        <w:rPr>
          <w:rFonts w:ascii="Times New Roman" w:hAnsi="Times New Roman" w:cs="Times New Roman"/>
        </w:rPr>
        <w:t xml:space="preserve"> and intimate capacities</w:t>
      </w:r>
      <w:r w:rsidR="00826923">
        <w:rPr>
          <w:rFonts w:ascii="Times New Roman" w:hAnsi="Times New Roman" w:cs="Times New Roman"/>
        </w:rPr>
        <w:t>. All the more so</w:t>
      </w:r>
      <w:r w:rsidR="00834D2D">
        <w:rPr>
          <w:rFonts w:ascii="Times New Roman" w:hAnsi="Times New Roman" w:cs="Times New Roman"/>
        </w:rPr>
        <w:t xml:space="preserve"> </w:t>
      </w:r>
      <w:r w:rsidR="00826923">
        <w:rPr>
          <w:rFonts w:ascii="Times New Roman" w:hAnsi="Times New Roman" w:cs="Times New Roman"/>
        </w:rPr>
        <w:t xml:space="preserve">if it </w:t>
      </w:r>
      <w:r w:rsidR="00834D2D">
        <w:rPr>
          <w:rFonts w:ascii="Times New Roman" w:hAnsi="Times New Roman" w:cs="Times New Roman"/>
        </w:rPr>
        <w:t xml:space="preserve">stems from </w:t>
      </w:r>
      <w:r w:rsidR="00826923">
        <w:rPr>
          <w:rFonts w:ascii="Times New Roman" w:hAnsi="Times New Roman" w:cs="Times New Roman"/>
        </w:rPr>
        <w:t>or</w:t>
      </w:r>
      <w:r w:rsidR="00834D2D">
        <w:rPr>
          <w:rFonts w:ascii="Times New Roman" w:hAnsi="Times New Roman" w:cs="Times New Roman"/>
        </w:rPr>
        <w:t xml:space="preserve"> reinforces the patriarchal undervaluing of women’s </w:t>
      </w:r>
      <w:r w:rsidR="00826923">
        <w:rPr>
          <w:rFonts w:ascii="Times New Roman" w:hAnsi="Times New Roman" w:cs="Times New Roman"/>
        </w:rPr>
        <w:t>social contributions and insistence on other-regarding actions and motives from women alone.</w:t>
      </w:r>
      <w:r w:rsidR="000406AA">
        <w:rPr>
          <w:rFonts w:ascii="Times New Roman" w:hAnsi="Times New Roman" w:cs="Times New Roman"/>
        </w:rPr>
        <w:t xml:space="preserve"> The</w:t>
      </w:r>
      <w:r w:rsidR="005E5AA1" w:rsidRPr="00C84A8D">
        <w:rPr>
          <w:rFonts w:ascii="Times New Roman" w:hAnsi="Times New Roman" w:cs="Times New Roman"/>
        </w:rPr>
        <w:t xml:space="preserve"> withholding of payment to providers of body parts and intimate services thereby </w:t>
      </w:r>
      <w:r w:rsidR="005E5AA1">
        <w:rPr>
          <w:rFonts w:ascii="Times New Roman" w:hAnsi="Times New Roman" w:cs="Times New Roman"/>
        </w:rPr>
        <w:t xml:space="preserve">not only </w:t>
      </w:r>
      <w:r w:rsidR="005E5AA1" w:rsidRPr="00C84A8D">
        <w:rPr>
          <w:rFonts w:ascii="Times New Roman" w:hAnsi="Times New Roman" w:cs="Times New Roman"/>
        </w:rPr>
        <w:t>warrants the making of an exploitation claim</w:t>
      </w:r>
      <w:r w:rsidR="005E5AA1">
        <w:rPr>
          <w:rFonts w:ascii="Times New Roman" w:hAnsi="Times New Roman" w:cs="Times New Roman"/>
        </w:rPr>
        <w:t xml:space="preserve"> but </w:t>
      </w:r>
      <w:r w:rsidR="00834D2D">
        <w:rPr>
          <w:rFonts w:ascii="Times New Roman" w:hAnsi="Times New Roman" w:cs="Times New Roman"/>
        </w:rPr>
        <w:t xml:space="preserve">can be said to </w:t>
      </w:r>
      <w:r w:rsidR="005E5AA1">
        <w:rPr>
          <w:rFonts w:ascii="Times New Roman" w:hAnsi="Times New Roman" w:cs="Times New Roman"/>
        </w:rPr>
        <w:t xml:space="preserve">erode the social bases of </w:t>
      </w:r>
      <w:r w:rsidR="000406AA">
        <w:rPr>
          <w:rFonts w:ascii="Times New Roman" w:hAnsi="Times New Roman" w:cs="Times New Roman"/>
        </w:rPr>
        <w:t>their</w:t>
      </w:r>
      <w:r w:rsidR="005E5AA1">
        <w:rPr>
          <w:rFonts w:ascii="Times New Roman" w:hAnsi="Times New Roman" w:cs="Times New Roman"/>
        </w:rPr>
        <w:t xml:space="preserve"> self</w:t>
      </w:r>
      <w:r w:rsidR="000406AA">
        <w:rPr>
          <w:rFonts w:ascii="Times New Roman" w:hAnsi="Times New Roman" w:cs="Times New Roman"/>
        </w:rPr>
        <w:t>-</w:t>
      </w:r>
      <w:r w:rsidR="005E5AA1">
        <w:rPr>
          <w:rFonts w:ascii="Times New Roman" w:hAnsi="Times New Roman" w:cs="Times New Roman"/>
        </w:rPr>
        <w:t>respect</w:t>
      </w:r>
      <w:r w:rsidR="005E5AA1" w:rsidRPr="00C84A8D">
        <w:rPr>
          <w:rFonts w:ascii="Times New Roman" w:hAnsi="Times New Roman" w:cs="Times New Roman"/>
        </w:rPr>
        <w:t xml:space="preserve">. </w:t>
      </w:r>
    </w:p>
    <w:p w14:paraId="220CE586" w14:textId="223FF945" w:rsidR="00C265D7" w:rsidRPr="00684D2B" w:rsidRDefault="00552DC8" w:rsidP="00684D2B">
      <w:pPr>
        <w:spacing w:line="360" w:lineRule="auto"/>
        <w:rPr>
          <w:rFonts w:ascii="Times New Roman" w:hAnsi="Times New Roman" w:cs="Times New Roman"/>
        </w:rPr>
      </w:pPr>
      <w:r w:rsidRPr="00C84A8D">
        <w:rPr>
          <w:rFonts w:ascii="Times New Roman" w:hAnsi="Times New Roman" w:cs="Times New Roman"/>
          <w:b/>
          <w:bCs/>
        </w:rPr>
        <w:lastRenderedPageBreak/>
        <w:t xml:space="preserve">Part 3: The Double Bind </w:t>
      </w:r>
      <w:r w:rsidR="00684D2B">
        <w:rPr>
          <w:rFonts w:ascii="Times New Roman" w:hAnsi="Times New Roman" w:cs="Times New Roman"/>
          <w:b/>
          <w:bCs/>
        </w:rPr>
        <w:t>and Non</w:t>
      </w:r>
      <w:r w:rsidR="00AE1C56">
        <w:rPr>
          <w:rFonts w:ascii="Times New Roman" w:hAnsi="Times New Roman" w:cs="Times New Roman"/>
          <w:b/>
          <w:bCs/>
        </w:rPr>
        <w:t>-</w:t>
      </w:r>
      <w:r w:rsidR="00684D2B">
        <w:rPr>
          <w:rFonts w:ascii="Times New Roman" w:hAnsi="Times New Roman" w:cs="Times New Roman"/>
          <w:b/>
          <w:bCs/>
        </w:rPr>
        <w:t>Ideal Justice</w:t>
      </w:r>
    </w:p>
    <w:p w14:paraId="5CC7A899" w14:textId="69EAD3B7" w:rsidR="006136F3" w:rsidRDefault="006136F3" w:rsidP="00826923">
      <w:pPr>
        <w:spacing w:line="360" w:lineRule="auto"/>
        <w:ind w:firstLine="720"/>
        <w:rPr>
          <w:rFonts w:ascii="Times New Roman" w:hAnsi="Times New Roman" w:cs="Times New Roman"/>
        </w:rPr>
      </w:pPr>
      <w:r w:rsidRPr="00C84A8D">
        <w:rPr>
          <w:rFonts w:ascii="Times New Roman" w:hAnsi="Times New Roman" w:cs="Times New Roman"/>
        </w:rPr>
        <w:t>The purpose of th</w:t>
      </w:r>
      <w:r>
        <w:rPr>
          <w:rFonts w:ascii="Times New Roman" w:hAnsi="Times New Roman" w:cs="Times New Roman"/>
        </w:rPr>
        <w:t>e last</w:t>
      </w:r>
      <w:r w:rsidRPr="00C84A8D">
        <w:rPr>
          <w:rFonts w:ascii="Times New Roman" w:hAnsi="Times New Roman" w:cs="Times New Roman"/>
        </w:rPr>
        <w:t xml:space="preserve"> section </w:t>
      </w:r>
      <w:r>
        <w:rPr>
          <w:rFonts w:ascii="Times New Roman" w:hAnsi="Times New Roman" w:cs="Times New Roman"/>
        </w:rPr>
        <w:t xml:space="preserve">was </w:t>
      </w:r>
      <w:r w:rsidRPr="00C84A8D">
        <w:rPr>
          <w:rFonts w:ascii="Times New Roman" w:hAnsi="Times New Roman" w:cs="Times New Roman"/>
        </w:rPr>
        <w:t xml:space="preserve">to highlight the worry that </w:t>
      </w:r>
      <w:r>
        <w:rPr>
          <w:rFonts w:ascii="Times New Roman" w:hAnsi="Times New Roman" w:cs="Times New Roman"/>
        </w:rPr>
        <w:t>my j</w:t>
      </w:r>
      <w:r w:rsidRPr="00C84A8D">
        <w:rPr>
          <w:rFonts w:ascii="Times New Roman" w:hAnsi="Times New Roman" w:cs="Times New Roman"/>
        </w:rPr>
        <w:t xml:space="preserve">ustice-based PAC argument against body markets </w:t>
      </w:r>
      <w:r>
        <w:rPr>
          <w:rFonts w:ascii="Times New Roman" w:hAnsi="Times New Roman" w:cs="Times New Roman"/>
        </w:rPr>
        <w:t xml:space="preserve">might </w:t>
      </w:r>
      <w:r w:rsidRPr="00C84A8D">
        <w:rPr>
          <w:rFonts w:ascii="Times New Roman" w:hAnsi="Times New Roman" w:cs="Times New Roman"/>
        </w:rPr>
        <w:t xml:space="preserve">ultimately contribute to the arsenal of </w:t>
      </w:r>
      <w:r>
        <w:rPr>
          <w:rFonts w:ascii="Times New Roman" w:hAnsi="Times New Roman" w:cs="Times New Roman"/>
        </w:rPr>
        <w:t xml:space="preserve">claims </w:t>
      </w:r>
      <w:r w:rsidRPr="00C84A8D">
        <w:rPr>
          <w:rFonts w:ascii="Times New Roman" w:hAnsi="Times New Roman" w:cs="Times New Roman"/>
        </w:rPr>
        <w:t xml:space="preserve">available to those who seek to justify withholding payment from the providers of </w:t>
      </w:r>
      <w:r w:rsidR="00BD3916">
        <w:rPr>
          <w:rFonts w:ascii="Times New Roman" w:hAnsi="Times New Roman" w:cs="Times New Roman"/>
        </w:rPr>
        <w:t>intimate labour</w:t>
      </w:r>
      <w:r w:rsidRPr="00C84A8D">
        <w:rPr>
          <w:rFonts w:ascii="Times New Roman" w:hAnsi="Times New Roman" w:cs="Times New Roman"/>
        </w:rPr>
        <w:t xml:space="preserve"> </w:t>
      </w:r>
      <w:r>
        <w:rPr>
          <w:rFonts w:ascii="Times New Roman" w:hAnsi="Times New Roman" w:cs="Times New Roman"/>
        </w:rPr>
        <w:t xml:space="preserve">in order to profit </w:t>
      </w:r>
      <w:r w:rsidR="00BD3916">
        <w:rPr>
          <w:rFonts w:ascii="Times New Roman" w:hAnsi="Times New Roman" w:cs="Times New Roman"/>
        </w:rPr>
        <w:t>unfairly</w:t>
      </w:r>
      <w:r>
        <w:rPr>
          <w:rFonts w:ascii="Times New Roman" w:hAnsi="Times New Roman" w:cs="Times New Roman"/>
        </w:rPr>
        <w:t xml:space="preserve"> at their expense, and thus to exploit them.</w:t>
      </w:r>
      <w:r w:rsidRPr="00C84A8D">
        <w:rPr>
          <w:rFonts w:ascii="Times New Roman" w:hAnsi="Times New Roman" w:cs="Times New Roman"/>
        </w:rPr>
        <w:t xml:space="preserve"> </w:t>
      </w:r>
      <w:r>
        <w:rPr>
          <w:rFonts w:ascii="Times New Roman" w:hAnsi="Times New Roman" w:cs="Times New Roman"/>
        </w:rPr>
        <w:t>My ju</w:t>
      </w:r>
      <w:r w:rsidRPr="00C84A8D">
        <w:rPr>
          <w:rFonts w:ascii="Times New Roman" w:hAnsi="Times New Roman" w:cs="Times New Roman"/>
        </w:rPr>
        <w:t>stice</w:t>
      </w:r>
      <w:r>
        <w:rPr>
          <w:rFonts w:ascii="Times New Roman" w:hAnsi="Times New Roman" w:cs="Times New Roman"/>
        </w:rPr>
        <w:t>-</w:t>
      </w:r>
      <w:r w:rsidRPr="00C84A8D">
        <w:rPr>
          <w:rFonts w:ascii="Times New Roman" w:hAnsi="Times New Roman" w:cs="Times New Roman"/>
        </w:rPr>
        <w:t xml:space="preserve">based argument </w:t>
      </w:r>
      <w:r>
        <w:rPr>
          <w:rFonts w:ascii="Times New Roman" w:hAnsi="Times New Roman" w:cs="Times New Roman"/>
        </w:rPr>
        <w:t>might</w:t>
      </w:r>
      <w:r w:rsidRPr="00C84A8D">
        <w:rPr>
          <w:rFonts w:ascii="Times New Roman" w:hAnsi="Times New Roman" w:cs="Times New Roman"/>
        </w:rPr>
        <w:t xml:space="preserve"> even fare worse along </w:t>
      </w:r>
      <w:r>
        <w:rPr>
          <w:rFonts w:ascii="Times New Roman" w:hAnsi="Times New Roman" w:cs="Times New Roman"/>
        </w:rPr>
        <w:t>the exploitation</w:t>
      </w:r>
      <w:r w:rsidRPr="00C84A8D">
        <w:rPr>
          <w:rFonts w:ascii="Times New Roman" w:hAnsi="Times New Roman" w:cs="Times New Roman"/>
        </w:rPr>
        <w:t xml:space="preserve"> dimension </w:t>
      </w:r>
      <w:r>
        <w:rPr>
          <w:rFonts w:ascii="Times New Roman" w:hAnsi="Times New Roman" w:cs="Times New Roman"/>
        </w:rPr>
        <w:t xml:space="preserve">than corruption and equality-based PAC arguments, to the extent that the social bases of women’s self-respect might be </w:t>
      </w:r>
      <w:r w:rsidR="00BD3916">
        <w:rPr>
          <w:rFonts w:ascii="Times New Roman" w:hAnsi="Times New Roman" w:cs="Times New Roman"/>
        </w:rPr>
        <w:t>more deeply</w:t>
      </w:r>
      <w:r>
        <w:rPr>
          <w:rFonts w:ascii="Times New Roman" w:hAnsi="Times New Roman" w:cs="Times New Roman"/>
        </w:rPr>
        <w:t xml:space="preserve"> eroded by lack of payment than by payment. My </w:t>
      </w:r>
      <w:r w:rsidR="00BD3916">
        <w:rPr>
          <w:rFonts w:ascii="Times New Roman" w:hAnsi="Times New Roman" w:cs="Times New Roman"/>
        </w:rPr>
        <w:t xml:space="preserve">justice-based </w:t>
      </w:r>
      <w:r>
        <w:rPr>
          <w:rFonts w:ascii="Times New Roman" w:hAnsi="Times New Roman" w:cs="Times New Roman"/>
        </w:rPr>
        <w:t>view offered</w:t>
      </w:r>
      <w:r w:rsidRPr="00C84A8D">
        <w:rPr>
          <w:rFonts w:ascii="Times New Roman" w:hAnsi="Times New Roman" w:cs="Times New Roman"/>
        </w:rPr>
        <w:t xml:space="preserve"> the claim that it is unjust to allow payment for sex work and surrogacy on the grounds that these practices erode the social bases of women’s self-respect</w:t>
      </w:r>
      <w:r>
        <w:rPr>
          <w:rFonts w:ascii="Times New Roman" w:hAnsi="Times New Roman" w:cs="Times New Roman"/>
        </w:rPr>
        <w:t>, but what we have seen is that the ensuing exploitation might do so to an even greater degree</w:t>
      </w:r>
      <w:r w:rsidRPr="00C84A8D">
        <w:rPr>
          <w:rFonts w:ascii="Times New Roman" w:hAnsi="Times New Roman" w:cs="Times New Roman"/>
        </w:rPr>
        <w:t xml:space="preserve">. </w:t>
      </w:r>
      <w:r>
        <w:rPr>
          <w:rFonts w:ascii="Times New Roman" w:hAnsi="Times New Roman" w:cs="Times New Roman"/>
        </w:rPr>
        <w:t>On the justice</w:t>
      </w:r>
      <w:r w:rsidR="00826923">
        <w:rPr>
          <w:rFonts w:ascii="Times New Roman" w:hAnsi="Times New Roman" w:cs="Times New Roman"/>
        </w:rPr>
        <w:t>-based PAC</w:t>
      </w:r>
      <w:r>
        <w:rPr>
          <w:rFonts w:ascii="Times New Roman" w:hAnsi="Times New Roman" w:cs="Times New Roman"/>
        </w:rPr>
        <w:t xml:space="preserve"> view, </w:t>
      </w:r>
      <w:r w:rsidRPr="00C84A8D">
        <w:rPr>
          <w:rFonts w:ascii="Times New Roman" w:hAnsi="Times New Roman" w:cs="Times New Roman"/>
        </w:rPr>
        <w:t xml:space="preserve">women are denigrated by </w:t>
      </w:r>
      <w:r>
        <w:rPr>
          <w:rFonts w:ascii="Times New Roman" w:hAnsi="Times New Roman" w:cs="Times New Roman"/>
        </w:rPr>
        <w:t>having their intimate labour commodified for men. Yet</w:t>
      </w:r>
      <w:r w:rsidRPr="00C84A8D">
        <w:rPr>
          <w:rFonts w:ascii="Times New Roman" w:hAnsi="Times New Roman" w:cs="Times New Roman"/>
        </w:rPr>
        <w:t xml:space="preserve"> not paying them for this reason makes them exploitable at the hands of men. How can this be better from the point of view of justice? </w:t>
      </w:r>
    </w:p>
    <w:p w14:paraId="3EC0D09F" w14:textId="0AC45F66" w:rsidR="00FF6554" w:rsidRDefault="00C95B7B" w:rsidP="00C95B7B">
      <w:pPr>
        <w:spacing w:line="360" w:lineRule="auto"/>
        <w:ind w:firstLine="720"/>
        <w:rPr>
          <w:rFonts w:ascii="Times New Roman" w:hAnsi="Times New Roman" w:cs="Times New Roman"/>
        </w:rPr>
      </w:pPr>
      <w:r>
        <w:rPr>
          <w:rFonts w:ascii="Times New Roman" w:hAnsi="Times New Roman" w:cs="Times New Roman"/>
        </w:rPr>
        <w:t xml:space="preserve">We have arrived at the central dilemma of the paper. </w:t>
      </w:r>
      <w:r w:rsidRPr="00C84A8D">
        <w:rPr>
          <w:rFonts w:ascii="Times New Roman" w:hAnsi="Times New Roman" w:cs="Times New Roman"/>
        </w:rPr>
        <w:t xml:space="preserve">The social bases of women’s self-respect as a demand of justice seems </w:t>
      </w:r>
      <w:r>
        <w:rPr>
          <w:rFonts w:ascii="Times New Roman" w:hAnsi="Times New Roman" w:cs="Times New Roman"/>
        </w:rPr>
        <w:t xml:space="preserve">on the one hand </w:t>
      </w:r>
      <w:r w:rsidRPr="00C84A8D">
        <w:rPr>
          <w:rFonts w:ascii="Times New Roman" w:hAnsi="Times New Roman" w:cs="Times New Roman"/>
        </w:rPr>
        <w:t>to be achievable only by the non-commodification</w:t>
      </w:r>
      <w:r>
        <w:rPr>
          <w:rFonts w:ascii="Times New Roman" w:hAnsi="Times New Roman" w:cs="Times New Roman"/>
        </w:rPr>
        <w:t xml:space="preserve"> of their bodies and intimate labours</w:t>
      </w:r>
      <w:r w:rsidRPr="00C84A8D">
        <w:rPr>
          <w:rFonts w:ascii="Times New Roman" w:hAnsi="Times New Roman" w:cs="Times New Roman"/>
        </w:rPr>
        <w:t>, while on the other hand it only seems to be achievable by the non-exploitation</w:t>
      </w:r>
      <w:r>
        <w:rPr>
          <w:rFonts w:ascii="Times New Roman" w:hAnsi="Times New Roman" w:cs="Times New Roman"/>
        </w:rPr>
        <w:t xml:space="preserve"> thereof</w:t>
      </w:r>
      <w:r w:rsidRPr="00C84A8D">
        <w:rPr>
          <w:rFonts w:ascii="Times New Roman" w:hAnsi="Times New Roman" w:cs="Times New Roman"/>
        </w:rPr>
        <w:t xml:space="preserve">. </w:t>
      </w:r>
      <w:r>
        <w:rPr>
          <w:rFonts w:ascii="Times New Roman" w:hAnsi="Times New Roman" w:cs="Times New Roman"/>
        </w:rPr>
        <w:t xml:space="preserve">The purpose of this final section is to determine whether, and if so how, we can reconcile these concerns, and whether, and if so how, we can do so consistent with </w:t>
      </w:r>
      <w:r w:rsidR="00BD3916">
        <w:rPr>
          <w:rFonts w:ascii="Times New Roman" w:hAnsi="Times New Roman" w:cs="Times New Roman"/>
        </w:rPr>
        <w:t>my</w:t>
      </w:r>
      <w:r>
        <w:rPr>
          <w:rFonts w:ascii="Times New Roman" w:hAnsi="Times New Roman" w:cs="Times New Roman"/>
        </w:rPr>
        <w:t xml:space="preserve"> justice-based PAC view grounded in the political conception of justice. </w:t>
      </w:r>
      <w:r w:rsidR="00F102A6">
        <w:rPr>
          <w:rFonts w:ascii="Times New Roman" w:hAnsi="Times New Roman" w:cs="Times New Roman"/>
        </w:rPr>
        <w:t xml:space="preserve">In one respect the challenge I have presented is surprising: that exploitation and commodification critiques of body markets point us in different directions </w:t>
      </w:r>
      <w:r w:rsidR="00FF6554">
        <w:rPr>
          <w:rFonts w:ascii="Times New Roman" w:hAnsi="Times New Roman" w:cs="Times New Roman"/>
        </w:rPr>
        <w:t xml:space="preserve">is unexpected given that both traditions find footing in </w:t>
      </w:r>
      <w:r w:rsidR="00D33A1F">
        <w:rPr>
          <w:rFonts w:ascii="Times New Roman" w:hAnsi="Times New Roman" w:cs="Times New Roman"/>
        </w:rPr>
        <w:t xml:space="preserve">equally </w:t>
      </w:r>
      <w:r w:rsidR="00FF6554">
        <w:rPr>
          <w:rFonts w:ascii="Times New Roman" w:hAnsi="Times New Roman" w:cs="Times New Roman"/>
        </w:rPr>
        <w:t>long</w:t>
      </w:r>
      <w:r w:rsidR="00D33A1F">
        <w:rPr>
          <w:rFonts w:ascii="Times New Roman" w:hAnsi="Times New Roman" w:cs="Times New Roman"/>
        </w:rPr>
        <w:t>-</w:t>
      </w:r>
      <w:r w:rsidR="00FF6554">
        <w:rPr>
          <w:rFonts w:ascii="Times New Roman" w:hAnsi="Times New Roman" w:cs="Times New Roman"/>
        </w:rPr>
        <w:t>standing critiques of market relations and market forces. In another respect, however, th</w:t>
      </w:r>
      <w:r>
        <w:rPr>
          <w:rFonts w:ascii="Times New Roman" w:hAnsi="Times New Roman" w:cs="Times New Roman"/>
        </w:rPr>
        <w:t>is</w:t>
      </w:r>
      <w:r w:rsidR="00FF6554">
        <w:rPr>
          <w:rFonts w:ascii="Times New Roman" w:hAnsi="Times New Roman" w:cs="Times New Roman"/>
        </w:rPr>
        <w:t xml:space="preserve"> challenge should come as no surprise. This is </w:t>
      </w:r>
      <w:r w:rsidR="00D33A1F">
        <w:rPr>
          <w:rFonts w:ascii="Times New Roman" w:hAnsi="Times New Roman" w:cs="Times New Roman"/>
        </w:rPr>
        <w:t>because</w:t>
      </w:r>
      <w:r w:rsidR="00FF6554">
        <w:rPr>
          <w:rFonts w:ascii="Times New Roman" w:hAnsi="Times New Roman" w:cs="Times New Roman"/>
        </w:rPr>
        <w:t xml:space="preserve"> both the exploitation critique of non-payment for bodily goods and the commodification critique of payment for bodily </w:t>
      </w:r>
      <w:r w:rsidR="00D33A1F">
        <w:rPr>
          <w:rFonts w:ascii="Times New Roman" w:hAnsi="Times New Roman" w:cs="Times New Roman"/>
        </w:rPr>
        <w:t>g</w:t>
      </w:r>
      <w:r w:rsidR="00FF6554">
        <w:rPr>
          <w:rFonts w:ascii="Times New Roman" w:hAnsi="Times New Roman" w:cs="Times New Roman"/>
        </w:rPr>
        <w:t xml:space="preserve">oods </w:t>
      </w:r>
      <w:r>
        <w:rPr>
          <w:rFonts w:ascii="Times New Roman" w:hAnsi="Times New Roman" w:cs="Times New Roman"/>
        </w:rPr>
        <w:t>each represent</w:t>
      </w:r>
      <w:r w:rsidR="00FF6554">
        <w:rPr>
          <w:rFonts w:ascii="Times New Roman" w:hAnsi="Times New Roman" w:cs="Times New Roman"/>
        </w:rPr>
        <w:t xml:space="preserve"> </w:t>
      </w:r>
      <w:r w:rsidR="00D33A1F">
        <w:rPr>
          <w:rFonts w:ascii="Times New Roman" w:hAnsi="Times New Roman" w:cs="Times New Roman"/>
        </w:rPr>
        <w:t xml:space="preserve">significant </w:t>
      </w:r>
      <w:r w:rsidR="00FF6554">
        <w:rPr>
          <w:rFonts w:ascii="Times New Roman" w:hAnsi="Times New Roman" w:cs="Times New Roman"/>
        </w:rPr>
        <w:t>feminist concerns</w:t>
      </w:r>
      <w:r>
        <w:rPr>
          <w:rFonts w:ascii="Times New Roman" w:hAnsi="Times New Roman" w:cs="Times New Roman"/>
        </w:rPr>
        <w:t>. A</w:t>
      </w:r>
      <w:r w:rsidR="00FF6554">
        <w:rPr>
          <w:rFonts w:ascii="Times New Roman" w:hAnsi="Times New Roman" w:cs="Times New Roman"/>
        </w:rPr>
        <w:t xml:space="preserve">nd </w:t>
      </w:r>
      <w:r w:rsidR="00552DC8" w:rsidRPr="00C84A8D">
        <w:rPr>
          <w:rFonts w:ascii="Times New Roman" w:hAnsi="Times New Roman" w:cs="Times New Roman"/>
        </w:rPr>
        <w:t xml:space="preserve">feminist </w:t>
      </w:r>
      <w:r>
        <w:rPr>
          <w:rFonts w:ascii="Times New Roman" w:hAnsi="Times New Roman" w:cs="Times New Roman"/>
        </w:rPr>
        <w:t>arguments</w:t>
      </w:r>
      <w:r w:rsidR="00552DC8" w:rsidRPr="00C84A8D">
        <w:rPr>
          <w:rFonts w:ascii="Times New Roman" w:hAnsi="Times New Roman" w:cs="Times New Roman"/>
        </w:rPr>
        <w:t xml:space="preserve"> against body markets have faced feminist objections since </w:t>
      </w:r>
      <w:r w:rsidR="00BD3916">
        <w:rPr>
          <w:rFonts w:ascii="Times New Roman" w:hAnsi="Times New Roman" w:cs="Times New Roman"/>
        </w:rPr>
        <w:t xml:space="preserve">these </w:t>
      </w:r>
      <w:r w:rsidR="00552DC8" w:rsidRPr="00C84A8D">
        <w:rPr>
          <w:rFonts w:ascii="Times New Roman" w:hAnsi="Times New Roman" w:cs="Times New Roman"/>
        </w:rPr>
        <w:t>debates</w:t>
      </w:r>
      <w:r w:rsidR="00D33A1F">
        <w:rPr>
          <w:rFonts w:ascii="Times New Roman" w:hAnsi="Times New Roman" w:cs="Times New Roman"/>
        </w:rPr>
        <w:t xml:space="preserve"> </w:t>
      </w:r>
      <w:r w:rsidR="00552DC8" w:rsidRPr="00C84A8D">
        <w:rPr>
          <w:rFonts w:ascii="Times New Roman" w:hAnsi="Times New Roman" w:cs="Times New Roman"/>
        </w:rPr>
        <w:t>began. Arguments in favour of criminaliz</w:t>
      </w:r>
      <w:r w:rsidR="00D36BDB">
        <w:rPr>
          <w:rFonts w:ascii="Times New Roman" w:hAnsi="Times New Roman" w:cs="Times New Roman"/>
        </w:rPr>
        <w:t>ing</w:t>
      </w:r>
      <w:r w:rsidR="00D33A1F">
        <w:rPr>
          <w:rFonts w:ascii="Times New Roman" w:hAnsi="Times New Roman" w:cs="Times New Roman"/>
        </w:rPr>
        <w:t xml:space="preserve"> intimate labour </w:t>
      </w:r>
      <w:r w:rsidR="00FF6554">
        <w:rPr>
          <w:rFonts w:ascii="Times New Roman" w:hAnsi="Times New Roman" w:cs="Times New Roman"/>
        </w:rPr>
        <w:t xml:space="preserve">grounded in </w:t>
      </w:r>
      <w:r w:rsidR="00BD3916">
        <w:rPr>
          <w:rFonts w:ascii="Times New Roman" w:hAnsi="Times New Roman" w:cs="Times New Roman"/>
        </w:rPr>
        <w:t xml:space="preserve">the </w:t>
      </w:r>
      <w:r w:rsidR="00FF6554">
        <w:rPr>
          <w:rFonts w:ascii="Times New Roman" w:hAnsi="Times New Roman" w:cs="Times New Roman"/>
        </w:rPr>
        <w:t xml:space="preserve">concern </w:t>
      </w:r>
      <w:r w:rsidR="00D36BDB">
        <w:rPr>
          <w:rFonts w:ascii="Times New Roman" w:hAnsi="Times New Roman" w:cs="Times New Roman"/>
        </w:rPr>
        <w:t>to</w:t>
      </w:r>
      <w:r w:rsidR="00FF6554">
        <w:rPr>
          <w:rFonts w:ascii="Times New Roman" w:hAnsi="Times New Roman" w:cs="Times New Roman"/>
        </w:rPr>
        <w:t xml:space="preserve"> </w:t>
      </w:r>
      <w:r w:rsidR="00D36BDB">
        <w:rPr>
          <w:rFonts w:ascii="Times New Roman" w:hAnsi="Times New Roman" w:cs="Times New Roman"/>
        </w:rPr>
        <w:t>protect women from being seen as</w:t>
      </w:r>
      <w:r w:rsidR="00FF6554">
        <w:rPr>
          <w:rFonts w:ascii="Times New Roman" w:hAnsi="Times New Roman" w:cs="Times New Roman"/>
        </w:rPr>
        <w:t xml:space="preserve"> fungible </w:t>
      </w:r>
      <w:r w:rsidR="00D36BDB">
        <w:rPr>
          <w:rFonts w:ascii="Times New Roman" w:hAnsi="Times New Roman" w:cs="Times New Roman"/>
        </w:rPr>
        <w:t xml:space="preserve">objects </w:t>
      </w:r>
      <w:r w:rsidR="00BD3916">
        <w:rPr>
          <w:rFonts w:ascii="Times New Roman" w:hAnsi="Times New Roman" w:cs="Times New Roman"/>
        </w:rPr>
        <w:t>at</w:t>
      </w:r>
      <w:r w:rsidR="00D36BDB">
        <w:rPr>
          <w:rFonts w:ascii="Times New Roman" w:hAnsi="Times New Roman" w:cs="Times New Roman"/>
        </w:rPr>
        <w:t xml:space="preserve"> the hands of men </w:t>
      </w:r>
      <w:r w:rsidR="00FF6554">
        <w:rPr>
          <w:rFonts w:ascii="Times New Roman" w:hAnsi="Times New Roman" w:cs="Times New Roman"/>
        </w:rPr>
        <w:t xml:space="preserve">have </w:t>
      </w:r>
      <w:r w:rsidR="00D33A1F">
        <w:rPr>
          <w:rFonts w:ascii="Times New Roman" w:hAnsi="Times New Roman" w:cs="Times New Roman"/>
        </w:rPr>
        <w:t xml:space="preserve">long </w:t>
      </w:r>
      <w:r w:rsidR="00FF6554">
        <w:rPr>
          <w:rFonts w:ascii="Times New Roman" w:hAnsi="Times New Roman" w:cs="Times New Roman"/>
        </w:rPr>
        <w:t xml:space="preserve">faced the challenge that </w:t>
      </w:r>
      <w:r w:rsidR="00BD3916">
        <w:rPr>
          <w:rFonts w:ascii="Times New Roman" w:hAnsi="Times New Roman" w:cs="Times New Roman"/>
        </w:rPr>
        <w:t>such laws</w:t>
      </w:r>
      <w:r w:rsidR="00FF6554">
        <w:rPr>
          <w:rFonts w:ascii="Times New Roman" w:hAnsi="Times New Roman" w:cs="Times New Roman"/>
        </w:rPr>
        <w:t xml:space="preserve"> </w:t>
      </w:r>
      <w:r w:rsidR="00D36BDB">
        <w:rPr>
          <w:rFonts w:ascii="Times New Roman" w:hAnsi="Times New Roman" w:cs="Times New Roman"/>
        </w:rPr>
        <w:t xml:space="preserve">fail to protect </w:t>
      </w:r>
      <w:r w:rsidR="00552DC8" w:rsidRPr="00C84A8D">
        <w:rPr>
          <w:rFonts w:ascii="Times New Roman" w:hAnsi="Times New Roman" w:cs="Times New Roman"/>
        </w:rPr>
        <w:t xml:space="preserve">women’s autonomy </w:t>
      </w:r>
      <w:r w:rsidR="00D36BDB">
        <w:rPr>
          <w:rFonts w:ascii="Times New Roman" w:hAnsi="Times New Roman" w:cs="Times New Roman"/>
        </w:rPr>
        <w:t xml:space="preserve">and </w:t>
      </w:r>
      <w:r w:rsidR="00552DC8" w:rsidRPr="00C84A8D">
        <w:rPr>
          <w:rFonts w:ascii="Times New Roman" w:hAnsi="Times New Roman" w:cs="Times New Roman"/>
        </w:rPr>
        <w:t xml:space="preserve">physical </w:t>
      </w:r>
      <w:r w:rsidR="00D36BDB">
        <w:rPr>
          <w:rFonts w:ascii="Times New Roman" w:hAnsi="Times New Roman" w:cs="Times New Roman"/>
        </w:rPr>
        <w:t xml:space="preserve">security at the hands of men. </w:t>
      </w:r>
    </w:p>
    <w:p w14:paraId="1D94FF20" w14:textId="03FD760F" w:rsidR="00DC71E9" w:rsidRDefault="00FF6554" w:rsidP="00D36BDB">
      <w:pPr>
        <w:pStyle w:val="Sansinterligne"/>
        <w:spacing w:line="360" w:lineRule="auto"/>
        <w:ind w:firstLine="720"/>
        <w:rPr>
          <w:rFonts w:ascii="Times New Roman" w:hAnsi="Times New Roman" w:cs="Times New Roman"/>
        </w:rPr>
      </w:pPr>
      <w:r>
        <w:rPr>
          <w:rFonts w:ascii="Times New Roman" w:hAnsi="Times New Roman" w:cs="Times New Roman"/>
        </w:rPr>
        <w:lastRenderedPageBreak/>
        <w:t xml:space="preserve">When </w:t>
      </w:r>
      <w:r w:rsidR="00BD3916">
        <w:rPr>
          <w:rFonts w:ascii="Times New Roman" w:hAnsi="Times New Roman" w:cs="Times New Roman"/>
        </w:rPr>
        <w:t xml:space="preserve">the central tension of this paper is </w:t>
      </w:r>
      <w:r>
        <w:rPr>
          <w:rFonts w:ascii="Times New Roman" w:hAnsi="Times New Roman" w:cs="Times New Roman"/>
        </w:rPr>
        <w:t>seen as an instance of th</w:t>
      </w:r>
      <w:r w:rsidR="006B67C5">
        <w:rPr>
          <w:rFonts w:ascii="Times New Roman" w:hAnsi="Times New Roman" w:cs="Times New Roman"/>
        </w:rPr>
        <w:t>e</w:t>
      </w:r>
      <w:r>
        <w:rPr>
          <w:rFonts w:ascii="Times New Roman" w:hAnsi="Times New Roman" w:cs="Times New Roman"/>
        </w:rPr>
        <w:t xml:space="preserve"> feminist </w:t>
      </w:r>
      <w:r w:rsidR="00BD3916">
        <w:rPr>
          <w:rFonts w:ascii="Times New Roman" w:hAnsi="Times New Roman" w:cs="Times New Roman"/>
        </w:rPr>
        <w:t>debate</w:t>
      </w:r>
      <w:r>
        <w:rPr>
          <w:rFonts w:ascii="Times New Roman" w:hAnsi="Times New Roman" w:cs="Times New Roman"/>
        </w:rPr>
        <w:t xml:space="preserve"> </w:t>
      </w:r>
      <w:r w:rsidR="006B67C5">
        <w:rPr>
          <w:rFonts w:ascii="Times New Roman" w:hAnsi="Times New Roman" w:cs="Times New Roman"/>
        </w:rPr>
        <w:t xml:space="preserve">for and against the </w:t>
      </w:r>
      <w:r>
        <w:rPr>
          <w:rFonts w:ascii="Times New Roman" w:hAnsi="Times New Roman" w:cs="Times New Roman"/>
        </w:rPr>
        <w:t xml:space="preserve">criminalization </w:t>
      </w:r>
      <w:r w:rsidR="006B67C5">
        <w:rPr>
          <w:rFonts w:ascii="Times New Roman" w:hAnsi="Times New Roman" w:cs="Times New Roman"/>
        </w:rPr>
        <w:t>of intimate labour</w:t>
      </w:r>
      <w:r>
        <w:rPr>
          <w:rFonts w:ascii="Times New Roman" w:hAnsi="Times New Roman" w:cs="Times New Roman"/>
        </w:rPr>
        <w:t xml:space="preserve">, </w:t>
      </w:r>
      <w:r w:rsidR="00D36BDB">
        <w:rPr>
          <w:rFonts w:ascii="Times New Roman" w:hAnsi="Times New Roman" w:cs="Times New Roman"/>
        </w:rPr>
        <w:t xml:space="preserve">it is clear that </w:t>
      </w:r>
      <w:r w:rsidR="00BD3916">
        <w:rPr>
          <w:rFonts w:ascii="Times New Roman" w:hAnsi="Times New Roman" w:cs="Times New Roman"/>
        </w:rPr>
        <w:t>we</w:t>
      </w:r>
      <w:r>
        <w:rPr>
          <w:rFonts w:ascii="Times New Roman" w:hAnsi="Times New Roman" w:cs="Times New Roman"/>
        </w:rPr>
        <w:t xml:space="preserve"> </w:t>
      </w:r>
      <w:r w:rsidR="006B67C5">
        <w:rPr>
          <w:rFonts w:ascii="Times New Roman" w:hAnsi="Times New Roman" w:cs="Times New Roman"/>
        </w:rPr>
        <w:t xml:space="preserve">are </w:t>
      </w:r>
      <w:r>
        <w:rPr>
          <w:rFonts w:ascii="Times New Roman" w:hAnsi="Times New Roman" w:cs="Times New Roman"/>
        </w:rPr>
        <w:t xml:space="preserve">engaging with what </w:t>
      </w:r>
      <w:r w:rsidR="00552DC8" w:rsidRPr="00C84A8D">
        <w:rPr>
          <w:rFonts w:ascii="Times New Roman" w:hAnsi="Times New Roman" w:cs="Times New Roman"/>
        </w:rPr>
        <w:t xml:space="preserve">Margaret J. Radin called the double bind in her book </w:t>
      </w:r>
      <w:r w:rsidR="00552DC8" w:rsidRPr="00C84A8D">
        <w:rPr>
          <w:rFonts w:ascii="Times New Roman" w:hAnsi="Times New Roman" w:cs="Times New Roman"/>
          <w:i/>
          <w:iCs/>
        </w:rPr>
        <w:t>Contested Commodities</w:t>
      </w:r>
      <w:r w:rsidR="00552DC8" w:rsidRPr="00C84A8D">
        <w:rPr>
          <w:rFonts w:ascii="Times New Roman" w:hAnsi="Times New Roman" w:cs="Times New Roman"/>
        </w:rPr>
        <w:t xml:space="preserve"> (1996). </w:t>
      </w:r>
      <w:r>
        <w:rPr>
          <w:rFonts w:ascii="Times New Roman" w:hAnsi="Times New Roman" w:cs="Times New Roman"/>
        </w:rPr>
        <w:t xml:space="preserve">Radin borrowed this phrase from Marilyn Frye (1983) who </w:t>
      </w:r>
      <w:r w:rsidR="006B67C5">
        <w:rPr>
          <w:rFonts w:ascii="Times New Roman" w:hAnsi="Times New Roman" w:cs="Times New Roman"/>
        </w:rPr>
        <w:t xml:space="preserve">coined it </w:t>
      </w:r>
      <w:r w:rsidR="00D36BDB">
        <w:rPr>
          <w:rFonts w:ascii="Times New Roman" w:hAnsi="Times New Roman" w:cs="Times New Roman"/>
        </w:rPr>
        <w:t>to describe the experience of members of</w:t>
      </w:r>
      <w:r>
        <w:rPr>
          <w:rFonts w:ascii="Times New Roman" w:hAnsi="Times New Roman" w:cs="Times New Roman"/>
        </w:rPr>
        <w:t xml:space="preserve"> oppressed groups</w:t>
      </w:r>
      <w:r w:rsidR="00D36BDB">
        <w:rPr>
          <w:rFonts w:ascii="Times New Roman" w:hAnsi="Times New Roman" w:cs="Times New Roman"/>
        </w:rPr>
        <w:t xml:space="preserve"> who are </w:t>
      </w:r>
      <w:r>
        <w:rPr>
          <w:rFonts w:ascii="Times New Roman" w:hAnsi="Times New Roman" w:cs="Times New Roman"/>
        </w:rPr>
        <w:t xml:space="preserve">subject to interlocking systems of </w:t>
      </w:r>
      <w:r w:rsidR="00DC71E9">
        <w:rPr>
          <w:rFonts w:ascii="Times New Roman" w:hAnsi="Times New Roman" w:cs="Times New Roman"/>
        </w:rPr>
        <w:t xml:space="preserve">constraint </w:t>
      </w:r>
      <w:r w:rsidR="00D36BDB">
        <w:rPr>
          <w:rFonts w:ascii="Times New Roman" w:hAnsi="Times New Roman" w:cs="Times New Roman"/>
        </w:rPr>
        <w:t>and for whom every</w:t>
      </w:r>
      <w:r w:rsidR="00DC71E9">
        <w:rPr>
          <w:rFonts w:ascii="Times New Roman" w:hAnsi="Times New Roman" w:cs="Times New Roman"/>
        </w:rPr>
        <w:t xml:space="preserve"> action that looks like progress in fact serves to reinforce their oppression </w:t>
      </w:r>
      <w:r w:rsidR="006B67C5">
        <w:rPr>
          <w:rFonts w:ascii="Times New Roman" w:hAnsi="Times New Roman" w:cs="Times New Roman"/>
        </w:rPr>
        <w:t>which remains</w:t>
      </w:r>
      <w:r w:rsidR="00DC71E9">
        <w:rPr>
          <w:rFonts w:ascii="Times New Roman" w:hAnsi="Times New Roman" w:cs="Times New Roman"/>
        </w:rPr>
        <w:t xml:space="preserve"> invisible to those who stand outside it. Radin applied this concept to </w:t>
      </w:r>
      <w:r w:rsidR="006B67C5">
        <w:rPr>
          <w:rFonts w:ascii="Times New Roman" w:hAnsi="Times New Roman" w:cs="Times New Roman"/>
        </w:rPr>
        <w:t xml:space="preserve">her </w:t>
      </w:r>
      <w:r w:rsidR="00DC71E9">
        <w:rPr>
          <w:rFonts w:ascii="Times New Roman" w:hAnsi="Times New Roman" w:cs="Times New Roman"/>
        </w:rPr>
        <w:t xml:space="preserve">thinking about body markets </w:t>
      </w:r>
      <w:r w:rsidR="00D36BDB">
        <w:rPr>
          <w:rFonts w:ascii="Times New Roman" w:hAnsi="Times New Roman" w:cs="Times New Roman"/>
        </w:rPr>
        <w:t>to</w:t>
      </w:r>
      <w:r w:rsidR="006B67C5">
        <w:rPr>
          <w:rFonts w:ascii="Times New Roman" w:hAnsi="Times New Roman" w:cs="Times New Roman"/>
        </w:rPr>
        <w:t xml:space="preserve"> argue that </w:t>
      </w:r>
      <w:r w:rsidR="00DC71E9">
        <w:rPr>
          <w:rFonts w:ascii="Times New Roman" w:hAnsi="Times New Roman" w:cs="Times New Roman"/>
        </w:rPr>
        <w:t>intimate labour under</w:t>
      </w:r>
      <w:r w:rsidR="00552DC8" w:rsidRPr="00C84A8D">
        <w:rPr>
          <w:rFonts w:ascii="Times New Roman" w:hAnsi="Times New Roman" w:cs="Times New Roman"/>
        </w:rPr>
        <w:t xml:space="preserve"> patriarchy is a kind of moral dark alley in which no </w:t>
      </w:r>
      <w:r w:rsidR="00D36BDB">
        <w:rPr>
          <w:rFonts w:ascii="Times New Roman" w:hAnsi="Times New Roman" w:cs="Times New Roman"/>
        </w:rPr>
        <w:t>right</w:t>
      </w:r>
      <w:r w:rsidR="00552DC8" w:rsidRPr="00C84A8D">
        <w:rPr>
          <w:rFonts w:ascii="Times New Roman" w:hAnsi="Times New Roman" w:cs="Times New Roman"/>
        </w:rPr>
        <w:t xml:space="preserve"> turn can be taken. She </w:t>
      </w:r>
      <w:r w:rsidR="00D36BDB">
        <w:rPr>
          <w:rFonts w:ascii="Times New Roman" w:hAnsi="Times New Roman" w:cs="Times New Roman"/>
        </w:rPr>
        <w:t>raised</w:t>
      </w:r>
      <w:r w:rsidR="00DC71E9">
        <w:rPr>
          <w:rFonts w:ascii="Times New Roman" w:hAnsi="Times New Roman" w:cs="Times New Roman"/>
        </w:rPr>
        <w:t xml:space="preserve"> the concept</w:t>
      </w:r>
      <w:r w:rsidR="00552DC8" w:rsidRPr="00C84A8D">
        <w:rPr>
          <w:rFonts w:ascii="Times New Roman" w:hAnsi="Times New Roman" w:cs="Times New Roman"/>
        </w:rPr>
        <w:t xml:space="preserve"> the double bind because she identified two problematic outcomes of institutionalizing her own </w:t>
      </w:r>
      <w:r w:rsidR="00BD3916">
        <w:rPr>
          <w:rFonts w:ascii="Times New Roman" w:hAnsi="Times New Roman" w:cs="Times New Roman"/>
        </w:rPr>
        <w:t>teleological corruption</w:t>
      </w:r>
      <w:r w:rsidR="00552DC8" w:rsidRPr="00C84A8D">
        <w:rPr>
          <w:rFonts w:ascii="Times New Roman" w:hAnsi="Times New Roman" w:cs="Times New Roman"/>
        </w:rPr>
        <w:t xml:space="preserve"> argument against markets in intimate labour. </w:t>
      </w:r>
      <w:r w:rsidR="00D36BDB">
        <w:rPr>
          <w:rFonts w:ascii="Times New Roman" w:hAnsi="Times New Roman" w:cs="Times New Roman"/>
        </w:rPr>
        <w:t>First</w:t>
      </w:r>
      <w:r w:rsidR="006B67C5">
        <w:rPr>
          <w:rFonts w:ascii="Times New Roman" w:hAnsi="Times New Roman" w:cs="Times New Roman"/>
        </w:rPr>
        <w:t>, that</w:t>
      </w:r>
      <w:r w:rsidR="00552DC8" w:rsidRPr="00C84A8D">
        <w:rPr>
          <w:rFonts w:ascii="Times New Roman" w:hAnsi="Times New Roman" w:cs="Times New Roman"/>
        </w:rPr>
        <w:t xml:space="preserve"> protecting women as a social class from the oppressive harms of their bodies being regarded and presented as available to men on the white market was to risk exposing them </w:t>
      </w:r>
      <w:r w:rsidR="006B67C5">
        <w:rPr>
          <w:rFonts w:ascii="Times New Roman" w:hAnsi="Times New Roman" w:cs="Times New Roman"/>
        </w:rPr>
        <w:t xml:space="preserve">on the one hand </w:t>
      </w:r>
      <w:r w:rsidR="00552DC8" w:rsidRPr="00C84A8D">
        <w:rPr>
          <w:rFonts w:ascii="Times New Roman" w:hAnsi="Times New Roman" w:cs="Times New Roman"/>
        </w:rPr>
        <w:t xml:space="preserve">to physical harms at the hands of men on the black market, and </w:t>
      </w:r>
      <w:r w:rsidR="00D36BDB">
        <w:rPr>
          <w:rFonts w:ascii="Times New Roman" w:hAnsi="Times New Roman" w:cs="Times New Roman"/>
        </w:rPr>
        <w:t xml:space="preserve">second, that to enhance autonomy for all women via the removal </w:t>
      </w:r>
      <w:r w:rsidR="00552DC8" w:rsidRPr="00C84A8D">
        <w:rPr>
          <w:rFonts w:ascii="Times New Roman" w:hAnsi="Times New Roman" w:cs="Times New Roman"/>
        </w:rPr>
        <w:t xml:space="preserve">oppressive social practices is </w:t>
      </w:r>
      <w:r w:rsidR="00D36BDB">
        <w:rPr>
          <w:rFonts w:ascii="Times New Roman" w:hAnsi="Times New Roman" w:cs="Times New Roman"/>
        </w:rPr>
        <w:t>to deny the autonomy of individual women who choose to engage in these practices.</w:t>
      </w:r>
      <w:r w:rsidR="00552DC8" w:rsidRPr="00C84A8D">
        <w:rPr>
          <w:rFonts w:ascii="Times New Roman" w:hAnsi="Times New Roman" w:cs="Times New Roman"/>
        </w:rPr>
        <w:t xml:space="preserve"> </w:t>
      </w:r>
    </w:p>
    <w:p w14:paraId="75B9D4D8" w14:textId="6D22163C" w:rsidR="00465CAB" w:rsidRDefault="00465CAB" w:rsidP="00465CAB">
      <w:pPr>
        <w:pStyle w:val="Sansinterligne"/>
        <w:spacing w:line="360" w:lineRule="auto"/>
        <w:ind w:firstLine="720"/>
        <w:rPr>
          <w:rFonts w:ascii="Times New Roman" w:hAnsi="Times New Roman" w:cs="Times New Roman"/>
        </w:rPr>
      </w:pPr>
      <w:r w:rsidRPr="00C84A8D">
        <w:rPr>
          <w:rFonts w:ascii="Times New Roman" w:hAnsi="Times New Roman" w:cs="Times New Roman"/>
        </w:rPr>
        <w:t xml:space="preserve">Most feminist theorists who have argued against body markets on the grounds that they depend on and contribute to gender inequality concede Radin’s version of the double bind but struggle with what to say about it. </w:t>
      </w:r>
      <w:r>
        <w:rPr>
          <w:rFonts w:ascii="Times New Roman" w:hAnsi="Times New Roman" w:cs="Times New Roman"/>
        </w:rPr>
        <w:t xml:space="preserve">Some take the view that we have to </w:t>
      </w:r>
      <w:r w:rsidR="00D36BDB">
        <w:rPr>
          <w:rFonts w:ascii="Times New Roman" w:hAnsi="Times New Roman" w:cs="Times New Roman"/>
        </w:rPr>
        <w:t>risk the autonomy of some women in order to</w:t>
      </w:r>
      <w:r>
        <w:rPr>
          <w:rFonts w:ascii="Times New Roman" w:hAnsi="Times New Roman" w:cs="Times New Roman"/>
        </w:rPr>
        <w:t xml:space="preserve"> make things better for women as a social group. Anderson (1990b), for example, bites the </w:t>
      </w:r>
      <w:r w:rsidRPr="00C84A8D">
        <w:rPr>
          <w:rFonts w:ascii="Times New Roman" w:hAnsi="Times New Roman" w:cs="Times New Roman"/>
        </w:rPr>
        <w:t>bullet and say</w:t>
      </w:r>
      <w:r w:rsidR="006B67C5">
        <w:rPr>
          <w:rFonts w:ascii="Times New Roman" w:hAnsi="Times New Roman" w:cs="Times New Roman"/>
        </w:rPr>
        <w:t>s</w:t>
      </w:r>
      <w:r w:rsidRPr="00C84A8D">
        <w:rPr>
          <w:rFonts w:ascii="Times New Roman" w:hAnsi="Times New Roman" w:cs="Times New Roman"/>
        </w:rPr>
        <w:t xml:space="preserve"> </w:t>
      </w:r>
      <w:r w:rsidR="006B67C5">
        <w:rPr>
          <w:rFonts w:ascii="Times New Roman" w:hAnsi="Times New Roman" w:cs="Times New Roman"/>
        </w:rPr>
        <w:t xml:space="preserve">we must </w:t>
      </w:r>
      <w:r w:rsidRPr="00C84A8D">
        <w:rPr>
          <w:rFonts w:ascii="Times New Roman" w:hAnsi="Times New Roman" w:cs="Times New Roman"/>
        </w:rPr>
        <w:t>ban</w:t>
      </w:r>
      <w:r w:rsidR="006B67C5">
        <w:rPr>
          <w:rFonts w:ascii="Times New Roman" w:hAnsi="Times New Roman" w:cs="Times New Roman"/>
        </w:rPr>
        <w:t xml:space="preserve"> paid</w:t>
      </w:r>
      <w:r w:rsidRPr="00C84A8D">
        <w:rPr>
          <w:rFonts w:ascii="Times New Roman" w:hAnsi="Times New Roman" w:cs="Times New Roman"/>
        </w:rPr>
        <w:t xml:space="preserve"> </w:t>
      </w:r>
      <w:r>
        <w:rPr>
          <w:rFonts w:ascii="Times New Roman" w:hAnsi="Times New Roman" w:cs="Times New Roman"/>
        </w:rPr>
        <w:t>surrogacy</w:t>
      </w:r>
      <w:r w:rsidRPr="00C84A8D">
        <w:rPr>
          <w:rFonts w:ascii="Times New Roman" w:hAnsi="Times New Roman" w:cs="Times New Roman"/>
        </w:rPr>
        <w:t xml:space="preserve"> </w:t>
      </w:r>
      <w:r w:rsidR="006B67C5">
        <w:rPr>
          <w:rFonts w:ascii="Times New Roman" w:hAnsi="Times New Roman" w:cs="Times New Roman"/>
        </w:rPr>
        <w:t>even if this means</w:t>
      </w:r>
      <w:r>
        <w:rPr>
          <w:rFonts w:ascii="Times New Roman" w:hAnsi="Times New Roman" w:cs="Times New Roman"/>
        </w:rPr>
        <w:t xml:space="preserve"> disappointing prospective parents and limiting </w:t>
      </w:r>
      <w:r w:rsidR="006B67C5">
        <w:rPr>
          <w:rFonts w:ascii="Times New Roman" w:hAnsi="Times New Roman" w:cs="Times New Roman"/>
        </w:rPr>
        <w:t>occupational autonomy</w:t>
      </w:r>
      <w:r>
        <w:rPr>
          <w:rFonts w:ascii="Times New Roman" w:hAnsi="Times New Roman" w:cs="Times New Roman"/>
        </w:rPr>
        <w:t xml:space="preserve"> for prospective surrogates. Shrage (1989) argues that although as a matter of principle there might be nothing wrong with selling sex</w:t>
      </w:r>
      <w:r w:rsidR="000E7127">
        <w:rPr>
          <w:rFonts w:ascii="Times New Roman" w:hAnsi="Times New Roman" w:cs="Times New Roman"/>
        </w:rPr>
        <w:t xml:space="preserve">, </w:t>
      </w:r>
      <w:r>
        <w:rPr>
          <w:rFonts w:ascii="Times New Roman" w:hAnsi="Times New Roman" w:cs="Times New Roman"/>
        </w:rPr>
        <w:t>in the particular social circumstances in which we find ourselves we cannot deny the ways in which sex work contributes to and reinforces negative stereotyping and negative treatment of women</w:t>
      </w:r>
      <w:r w:rsidR="000E7127">
        <w:rPr>
          <w:rFonts w:ascii="Times New Roman" w:hAnsi="Times New Roman" w:cs="Times New Roman"/>
        </w:rPr>
        <w:t>,</w:t>
      </w:r>
      <w:r>
        <w:rPr>
          <w:rFonts w:ascii="Times New Roman" w:hAnsi="Times New Roman" w:cs="Times New Roman"/>
        </w:rPr>
        <w:t xml:space="preserve"> and that we cannot continue to allow i</w:t>
      </w:r>
      <w:r w:rsidR="006B67C5">
        <w:rPr>
          <w:rFonts w:ascii="Times New Roman" w:hAnsi="Times New Roman" w:cs="Times New Roman"/>
        </w:rPr>
        <w:t xml:space="preserve">t </w:t>
      </w:r>
      <w:proofErr w:type="gramStart"/>
      <w:r w:rsidR="006B67C5">
        <w:rPr>
          <w:rFonts w:ascii="Times New Roman" w:hAnsi="Times New Roman" w:cs="Times New Roman"/>
        </w:rPr>
        <w:t>do</w:t>
      </w:r>
      <w:proofErr w:type="gramEnd"/>
      <w:r w:rsidR="006B67C5">
        <w:rPr>
          <w:rFonts w:ascii="Times New Roman" w:hAnsi="Times New Roman" w:cs="Times New Roman"/>
        </w:rPr>
        <w:t xml:space="preserve"> so</w:t>
      </w:r>
      <w:r>
        <w:rPr>
          <w:rFonts w:ascii="Times New Roman" w:hAnsi="Times New Roman" w:cs="Times New Roman"/>
        </w:rPr>
        <w:t>.</w:t>
      </w:r>
      <w:r w:rsidR="000E7127">
        <w:rPr>
          <w:rFonts w:ascii="Times New Roman" w:hAnsi="Times New Roman" w:cs="Times New Roman"/>
        </w:rPr>
        <w:t xml:space="preserve"> Satz (2010) splits</w:t>
      </w:r>
      <w:r>
        <w:rPr>
          <w:rFonts w:ascii="Times New Roman" w:hAnsi="Times New Roman" w:cs="Times New Roman"/>
        </w:rPr>
        <w:t xml:space="preserve"> </w:t>
      </w:r>
      <w:r w:rsidRPr="00C84A8D">
        <w:rPr>
          <w:rFonts w:ascii="Times New Roman" w:hAnsi="Times New Roman" w:cs="Times New Roman"/>
        </w:rPr>
        <w:t xml:space="preserve">the difference, arguing that </w:t>
      </w:r>
      <w:r w:rsidR="000E7127">
        <w:rPr>
          <w:rFonts w:ascii="Times New Roman" w:hAnsi="Times New Roman" w:cs="Times New Roman"/>
        </w:rPr>
        <w:t>conceding to the</w:t>
      </w:r>
      <w:r w:rsidRPr="00C84A8D">
        <w:rPr>
          <w:rFonts w:ascii="Times New Roman" w:hAnsi="Times New Roman" w:cs="Times New Roman"/>
        </w:rPr>
        <w:t xml:space="preserve"> double bind is a good enough reason to allow surrogacy</w:t>
      </w:r>
      <w:r w:rsidR="006B67C5">
        <w:rPr>
          <w:rFonts w:ascii="Times New Roman" w:hAnsi="Times New Roman" w:cs="Times New Roman"/>
        </w:rPr>
        <w:t xml:space="preserve"> which </w:t>
      </w:r>
      <w:r w:rsidR="00D36BDB">
        <w:rPr>
          <w:rFonts w:ascii="Times New Roman" w:hAnsi="Times New Roman" w:cs="Times New Roman"/>
        </w:rPr>
        <w:t>she says</w:t>
      </w:r>
      <w:r w:rsidR="006B67C5">
        <w:rPr>
          <w:rFonts w:ascii="Times New Roman" w:hAnsi="Times New Roman" w:cs="Times New Roman"/>
        </w:rPr>
        <w:t xml:space="preserve"> does not pose the same risks to women’s social standing as sex work, </w:t>
      </w:r>
      <w:r w:rsidR="00D36BDB">
        <w:rPr>
          <w:rFonts w:ascii="Times New Roman" w:hAnsi="Times New Roman" w:cs="Times New Roman"/>
        </w:rPr>
        <w:t xml:space="preserve">but that sex work </w:t>
      </w:r>
      <w:r w:rsidR="006B67C5">
        <w:rPr>
          <w:rFonts w:ascii="Times New Roman" w:hAnsi="Times New Roman" w:cs="Times New Roman"/>
        </w:rPr>
        <w:t xml:space="preserve">is just too </w:t>
      </w:r>
      <w:r w:rsidRPr="00C84A8D">
        <w:rPr>
          <w:rFonts w:ascii="Times New Roman" w:hAnsi="Times New Roman" w:cs="Times New Roman"/>
        </w:rPr>
        <w:t xml:space="preserve">costly </w:t>
      </w:r>
      <w:r>
        <w:rPr>
          <w:rFonts w:ascii="Times New Roman" w:hAnsi="Times New Roman" w:cs="Times New Roman"/>
        </w:rPr>
        <w:t xml:space="preserve">to decriminalize </w:t>
      </w:r>
      <w:r w:rsidRPr="00C84A8D">
        <w:rPr>
          <w:rFonts w:ascii="Times New Roman" w:hAnsi="Times New Roman" w:cs="Times New Roman"/>
        </w:rPr>
        <w:t>in terms of gender inequality for women as a social group</w:t>
      </w:r>
      <w:r w:rsidR="00D36BDB">
        <w:rPr>
          <w:rFonts w:ascii="Times New Roman" w:hAnsi="Times New Roman" w:cs="Times New Roman"/>
        </w:rPr>
        <w:t>.</w:t>
      </w:r>
    </w:p>
    <w:p w14:paraId="07BB2C22" w14:textId="1BA19E41" w:rsidR="00DC71E9" w:rsidRDefault="00465CAB" w:rsidP="00E105A7">
      <w:pPr>
        <w:pStyle w:val="Sansinterligne"/>
        <w:spacing w:line="360" w:lineRule="auto"/>
        <w:ind w:firstLine="720"/>
        <w:rPr>
          <w:rFonts w:ascii="Times New Roman" w:hAnsi="Times New Roman" w:cs="Times New Roman"/>
        </w:rPr>
      </w:pPr>
      <w:r>
        <w:rPr>
          <w:rFonts w:ascii="Times New Roman" w:hAnsi="Times New Roman" w:cs="Times New Roman"/>
        </w:rPr>
        <w:t xml:space="preserve">Other feminist scholars </w:t>
      </w:r>
      <w:r w:rsidR="00D36BDB">
        <w:rPr>
          <w:rFonts w:ascii="Times New Roman" w:hAnsi="Times New Roman" w:cs="Times New Roman"/>
        </w:rPr>
        <w:t xml:space="preserve">take the opposite approach and argue that we must make concessions in the face of the </w:t>
      </w:r>
      <w:r>
        <w:rPr>
          <w:rFonts w:ascii="Times New Roman" w:hAnsi="Times New Roman" w:cs="Times New Roman"/>
        </w:rPr>
        <w:t>double bind</w:t>
      </w:r>
      <w:r w:rsidR="00D36BDB">
        <w:rPr>
          <w:rFonts w:ascii="Times New Roman" w:hAnsi="Times New Roman" w:cs="Times New Roman"/>
        </w:rPr>
        <w:t xml:space="preserve"> even if we don’t want to.</w:t>
      </w:r>
      <w:r w:rsidR="000E7127">
        <w:rPr>
          <w:rFonts w:ascii="Times New Roman" w:hAnsi="Times New Roman" w:cs="Times New Roman"/>
        </w:rPr>
        <w:t xml:space="preserve"> </w:t>
      </w:r>
      <w:r w:rsidR="00DC71E9">
        <w:rPr>
          <w:rFonts w:ascii="Times New Roman" w:hAnsi="Times New Roman" w:cs="Times New Roman"/>
        </w:rPr>
        <w:t xml:space="preserve">Christine Overall (1992), </w:t>
      </w:r>
      <w:r w:rsidR="006B67C5">
        <w:rPr>
          <w:rFonts w:ascii="Times New Roman" w:hAnsi="Times New Roman" w:cs="Times New Roman"/>
        </w:rPr>
        <w:t>argues despite misgivings</w:t>
      </w:r>
      <w:r w:rsidR="00DC71E9">
        <w:rPr>
          <w:rFonts w:ascii="Times New Roman" w:hAnsi="Times New Roman" w:cs="Times New Roman"/>
        </w:rPr>
        <w:t xml:space="preserve"> that feminist scholars who raise concerns about intimate labour </w:t>
      </w:r>
      <w:r w:rsidR="00DC71E9">
        <w:rPr>
          <w:rFonts w:ascii="Times New Roman" w:hAnsi="Times New Roman" w:cs="Times New Roman"/>
        </w:rPr>
        <w:lastRenderedPageBreak/>
        <w:t>reinforc</w:t>
      </w:r>
      <w:r w:rsidR="00D36BDB">
        <w:rPr>
          <w:rFonts w:ascii="Times New Roman" w:hAnsi="Times New Roman" w:cs="Times New Roman"/>
        </w:rPr>
        <w:t>ing</w:t>
      </w:r>
      <w:r w:rsidR="00DC71E9">
        <w:rPr>
          <w:rFonts w:ascii="Times New Roman" w:hAnsi="Times New Roman" w:cs="Times New Roman"/>
        </w:rPr>
        <w:t xml:space="preserve"> patriarchal norms </w:t>
      </w:r>
      <w:r>
        <w:rPr>
          <w:rFonts w:ascii="Times New Roman" w:hAnsi="Times New Roman" w:cs="Times New Roman"/>
        </w:rPr>
        <w:t>succeed</w:t>
      </w:r>
      <w:r w:rsidR="00D36BDB">
        <w:rPr>
          <w:rFonts w:ascii="Times New Roman" w:hAnsi="Times New Roman" w:cs="Times New Roman"/>
        </w:rPr>
        <w:t xml:space="preserve"> mainly</w:t>
      </w:r>
      <w:r>
        <w:rPr>
          <w:rFonts w:ascii="Times New Roman" w:hAnsi="Times New Roman" w:cs="Times New Roman"/>
        </w:rPr>
        <w:t xml:space="preserve"> in</w:t>
      </w:r>
      <w:r w:rsidR="00DC71E9">
        <w:rPr>
          <w:rFonts w:ascii="Times New Roman" w:hAnsi="Times New Roman" w:cs="Times New Roman"/>
        </w:rPr>
        <w:t xml:space="preserve"> alienat</w:t>
      </w:r>
      <w:r>
        <w:rPr>
          <w:rFonts w:ascii="Times New Roman" w:hAnsi="Times New Roman" w:cs="Times New Roman"/>
        </w:rPr>
        <w:t>ing</w:t>
      </w:r>
      <w:r w:rsidR="00DC71E9">
        <w:rPr>
          <w:rFonts w:ascii="Times New Roman" w:hAnsi="Times New Roman" w:cs="Times New Roman"/>
        </w:rPr>
        <w:t xml:space="preserve"> women in the intimate trades</w:t>
      </w:r>
      <w:r w:rsidR="006B67C5">
        <w:rPr>
          <w:rFonts w:ascii="Times New Roman" w:hAnsi="Times New Roman" w:cs="Times New Roman"/>
        </w:rPr>
        <w:t>,</w:t>
      </w:r>
      <w:r w:rsidR="00DC71E9">
        <w:rPr>
          <w:rFonts w:ascii="Times New Roman" w:hAnsi="Times New Roman" w:cs="Times New Roman"/>
        </w:rPr>
        <w:t xml:space="preserve"> who resent the implication</w:t>
      </w:r>
      <w:r w:rsidR="006B67C5">
        <w:rPr>
          <w:rFonts w:ascii="Times New Roman" w:hAnsi="Times New Roman" w:cs="Times New Roman"/>
        </w:rPr>
        <w:t>s</w:t>
      </w:r>
      <w:r w:rsidR="00DC71E9">
        <w:rPr>
          <w:rFonts w:ascii="Times New Roman" w:hAnsi="Times New Roman" w:cs="Times New Roman"/>
        </w:rPr>
        <w:t xml:space="preserve"> of false consciousness and </w:t>
      </w:r>
      <w:r w:rsidR="000E7127">
        <w:rPr>
          <w:rFonts w:ascii="Times New Roman" w:hAnsi="Times New Roman" w:cs="Times New Roman"/>
        </w:rPr>
        <w:t xml:space="preserve">who </w:t>
      </w:r>
      <w:r w:rsidR="00DC71E9">
        <w:rPr>
          <w:rFonts w:ascii="Times New Roman" w:hAnsi="Times New Roman" w:cs="Times New Roman"/>
        </w:rPr>
        <w:t xml:space="preserve">are more concerned </w:t>
      </w:r>
      <w:r w:rsidR="00BD3916">
        <w:rPr>
          <w:rFonts w:ascii="Times New Roman" w:hAnsi="Times New Roman" w:cs="Times New Roman"/>
        </w:rPr>
        <w:t>with</w:t>
      </w:r>
      <w:r w:rsidR="00DC71E9">
        <w:rPr>
          <w:rFonts w:ascii="Times New Roman" w:hAnsi="Times New Roman" w:cs="Times New Roman"/>
        </w:rPr>
        <w:t xml:space="preserve"> advocat</w:t>
      </w:r>
      <w:r w:rsidR="00BD3916">
        <w:rPr>
          <w:rFonts w:ascii="Times New Roman" w:hAnsi="Times New Roman" w:cs="Times New Roman"/>
        </w:rPr>
        <w:t>ing</w:t>
      </w:r>
      <w:r w:rsidR="00DC71E9">
        <w:rPr>
          <w:rFonts w:ascii="Times New Roman" w:hAnsi="Times New Roman" w:cs="Times New Roman"/>
        </w:rPr>
        <w:t xml:space="preserve"> for secure work conditions</w:t>
      </w:r>
      <w:r w:rsidR="000E7127">
        <w:rPr>
          <w:rFonts w:ascii="Times New Roman" w:hAnsi="Times New Roman" w:cs="Times New Roman"/>
        </w:rPr>
        <w:t xml:space="preserve">, concerns which </w:t>
      </w:r>
      <w:r w:rsidR="003F5B2F">
        <w:rPr>
          <w:rFonts w:ascii="Times New Roman" w:hAnsi="Times New Roman" w:cs="Times New Roman"/>
        </w:rPr>
        <w:t xml:space="preserve">Overall suggests </w:t>
      </w:r>
      <w:r w:rsidR="000E7127">
        <w:rPr>
          <w:rFonts w:ascii="Times New Roman" w:hAnsi="Times New Roman" w:cs="Times New Roman"/>
        </w:rPr>
        <w:t>feminist scholars should ultimately take up despite their principled objections</w:t>
      </w:r>
      <w:r w:rsidR="00DC71E9">
        <w:rPr>
          <w:rFonts w:ascii="Times New Roman" w:hAnsi="Times New Roman" w:cs="Times New Roman"/>
        </w:rPr>
        <w:t xml:space="preserve">. </w:t>
      </w:r>
      <w:r w:rsidR="00684D2B">
        <w:rPr>
          <w:rFonts w:ascii="Times New Roman" w:hAnsi="Times New Roman" w:cs="Times New Roman"/>
        </w:rPr>
        <w:t xml:space="preserve">Martha Nussbaum (1998) </w:t>
      </w:r>
      <w:r w:rsidR="003F5B2F">
        <w:rPr>
          <w:rFonts w:ascii="Times New Roman" w:hAnsi="Times New Roman" w:cs="Times New Roman"/>
        </w:rPr>
        <w:t>worrie</w:t>
      </w:r>
      <w:r w:rsidR="00BD3916">
        <w:rPr>
          <w:rFonts w:ascii="Times New Roman" w:hAnsi="Times New Roman" w:cs="Times New Roman"/>
        </w:rPr>
        <w:t>s less</w:t>
      </w:r>
      <w:r w:rsidR="006B67C5">
        <w:rPr>
          <w:rFonts w:ascii="Times New Roman" w:hAnsi="Times New Roman" w:cs="Times New Roman"/>
        </w:rPr>
        <w:t xml:space="preserve"> about conceding to the double bind. She </w:t>
      </w:r>
      <w:r w:rsidR="00684D2B">
        <w:rPr>
          <w:rFonts w:ascii="Times New Roman" w:hAnsi="Times New Roman" w:cs="Times New Roman"/>
        </w:rPr>
        <w:t>argues that if we look</w:t>
      </w:r>
      <w:r w:rsidR="006B67C5">
        <w:rPr>
          <w:rFonts w:ascii="Times New Roman" w:hAnsi="Times New Roman" w:cs="Times New Roman"/>
        </w:rPr>
        <w:t>ed</w:t>
      </w:r>
      <w:r w:rsidR="00684D2B">
        <w:rPr>
          <w:rFonts w:ascii="Times New Roman" w:hAnsi="Times New Roman" w:cs="Times New Roman"/>
        </w:rPr>
        <w:t xml:space="preserve"> more closely at the practice of sex work within our particular social context we </w:t>
      </w:r>
      <w:r w:rsidR="006B67C5">
        <w:rPr>
          <w:rFonts w:ascii="Times New Roman" w:hAnsi="Times New Roman" w:cs="Times New Roman"/>
        </w:rPr>
        <w:t>would</w:t>
      </w:r>
      <w:r w:rsidR="00684D2B">
        <w:rPr>
          <w:rFonts w:ascii="Times New Roman" w:hAnsi="Times New Roman" w:cs="Times New Roman"/>
        </w:rPr>
        <w:t xml:space="preserve"> stop seeing it as one of the worst options available to women, and in fact as one of the more empowering</w:t>
      </w:r>
      <w:r w:rsidR="00BD3916">
        <w:rPr>
          <w:rFonts w:ascii="Times New Roman" w:hAnsi="Times New Roman" w:cs="Times New Roman"/>
        </w:rPr>
        <w:t>,</w:t>
      </w:r>
      <w:r w:rsidR="006B67C5">
        <w:rPr>
          <w:rFonts w:ascii="Times New Roman" w:hAnsi="Times New Roman" w:cs="Times New Roman"/>
        </w:rPr>
        <w:t xml:space="preserve"> all things considered</w:t>
      </w:r>
      <w:r w:rsidR="00684D2B">
        <w:rPr>
          <w:rFonts w:ascii="Times New Roman" w:hAnsi="Times New Roman" w:cs="Times New Roman"/>
        </w:rPr>
        <w:t xml:space="preserve">. </w:t>
      </w:r>
      <w:r>
        <w:rPr>
          <w:rFonts w:ascii="Times New Roman" w:hAnsi="Times New Roman" w:cs="Times New Roman"/>
        </w:rPr>
        <w:t>Of</w:t>
      </w:r>
      <w:r w:rsidR="00684D2B">
        <w:rPr>
          <w:rFonts w:ascii="Times New Roman" w:hAnsi="Times New Roman" w:cs="Times New Roman"/>
        </w:rPr>
        <w:t xml:space="preserve"> course, </w:t>
      </w:r>
      <w:r w:rsidR="006B67C5">
        <w:rPr>
          <w:rFonts w:ascii="Times New Roman" w:hAnsi="Times New Roman" w:cs="Times New Roman"/>
        </w:rPr>
        <w:t>this</w:t>
      </w:r>
      <w:r w:rsidR="00684D2B">
        <w:rPr>
          <w:rFonts w:ascii="Times New Roman" w:hAnsi="Times New Roman" w:cs="Times New Roman"/>
        </w:rPr>
        <w:t xml:space="preserve"> asks us to take for granted the innumerably worse options women face under patriarchy</w:t>
      </w:r>
      <w:r w:rsidR="006B67C5">
        <w:rPr>
          <w:rFonts w:ascii="Times New Roman" w:hAnsi="Times New Roman" w:cs="Times New Roman"/>
        </w:rPr>
        <w:t>. B</w:t>
      </w:r>
      <w:r>
        <w:rPr>
          <w:rFonts w:ascii="Times New Roman" w:hAnsi="Times New Roman" w:cs="Times New Roman"/>
        </w:rPr>
        <w:t>ut given this</w:t>
      </w:r>
      <w:r w:rsidR="000E7127">
        <w:rPr>
          <w:rFonts w:ascii="Times New Roman" w:hAnsi="Times New Roman" w:cs="Times New Roman"/>
        </w:rPr>
        <w:t xml:space="preserve"> reality</w:t>
      </w:r>
      <w:r>
        <w:rPr>
          <w:rFonts w:ascii="Times New Roman" w:hAnsi="Times New Roman" w:cs="Times New Roman"/>
        </w:rPr>
        <w:t xml:space="preserve">, </w:t>
      </w:r>
      <w:r w:rsidR="006B67C5">
        <w:rPr>
          <w:rFonts w:ascii="Times New Roman" w:hAnsi="Times New Roman" w:cs="Times New Roman"/>
        </w:rPr>
        <w:t>Nussbaum</w:t>
      </w:r>
      <w:r>
        <w:rPr>
          <w:rFonts w:ascii="Times New Roman" w:hAnsi="Times New Roman" w:cs="Times New Roman"/>
        </w:rPr>
        <w:t xml:space="preserve"> argues, and given the </w:t>
      </w:r>
      <w:r w:rsidR="006B67C5">
        <w:rPr>
          <w:rFonts w:ascii="Times New Roman" w:hAnsi="Times New Roman" w:cs="Times New Roman"/>
        </w:rPr>
        <w:t xml:space="preserve">physical and autonomy </w:t>
      </w:r>
      <w:r>
        <w:rPr>
          <w:rFonts w:ascii="Times New Roman" w:hAnsi="Times New Roman" w:cs="Times New Roman"/>
        </w:rPr>
        <w:t xml:space="preserve">harms to which we expose women </w:t>
      </w:r>
      <w:r w:rsidR="003F5B2F">
        <w:rPr>
          <w:rFonts w:ascii="Times New Roman" w:hAnsi="Times New Roman" w:cs="Times New Roman"/>
        </w:rPr>
        <w:t>when we</w:t>
      </w:r>
      <w:r>
        <w:rPr>
          <w:rFonts w:ascii="Times New Roman" w:hAnsi="Times New Roman" w:cs="Times New Roman"/>
        </w:rPr>
        <w:t xml:space="preserve"> ban intimate labour, we cannot </w:t>
      </w:r>
      <w:r w:rsidR="000E7127">
        <w:rPr>
          <w:rFonts w:ascii="Times New Roman" w:hAnsi="Times New Roman" w:cs="Times New Roman"/>
        </w:rPr>
        <w:t>do so defe</w:t>
      </w:r>
      <w:r w:rsidR="00AE1C56">
        <w:rPr>
          <w:rFonts w:ascii="Times New Roman" w:hAnsi="Times New Roman" w:cs="Times New Roman"/>
        </w:rPr>
        <w:t>n</w:t>
      </w:r>
      <w:r w:rsidR="000E7127">
        <w:rPr>
          <w:rFonts w:ascii="Times New Roman" w:hAnsi="Times New Roman" w:cs="Times New Roman"/>
        </w:rPr>
        <w:t>sibly or coherently.</w:t>
      </w:r>
    </w:p>
    <w:p w14:paraId="2660A558" w14:textId="1971C1FE" w:rsidR="000E7127" w:rsidRDefault="00552DC8" w:rsidP="000E7127">
      <w:pPr>
        <w:pStyle w:val="Sansinterligne"/>
        <w:spacing w:line="360" w:lineRule="auto"/>
        <w:ind w:firstLine="720"/>
        <w:rPr>
          <w:rFonts w:ascii="Times New Roman" w:hAnsi="Times New Roman" w:cs="Times New Roman"/>
        </w:rPr>
      </w:pPr>
      <w:r w:rsidRPr="00C84A8D">
        <w:rPr>
          <w:rFonts w:ascii="Times New Roman" w:hAnsi="Times New Roman" w:cs="Times New Roman"/>
        </w:rPr>
        <w:t>Th</w:t>
      </w:r>
      <w:r w:rsidR="00684D2B">
        <w:rPr>
          <w:rFonts w:ascii="Times New Roman" w:hAnsi="Times New Roman" w:cs="Times New Roman"/>
        </w:rPr>
        <w:t>a</w:t>
      </w:r>
      <w:r w:rsidR="007A4001">
        <w:rPr>
          <w:rFonts w:ascii="Times New Roman" w:hAnsi="Times New Roman" w:cs="Times New Roman"/>
        </w:rPr>
        <w:t>t</w:t>
      </w:r>
      <w:r w:rsidR="00684D2B">
        <w:rPr>
          <w:rFonts w:ascii="Times New Roman" w:hAnsi="Times New Roman" w:cs="Times New Roman"/>
        </w:rPr>
        <w:t xml:space="preserve"> feminist scholars have been at odds about what to say </w:t>
      </w:r>
      <w:r w:rsidR="003F5B2F">
        <w:rPr>
          <w:rFonts w:ascii="Times New Roman" w:hAnsi="Times New Roman" w:cs="Times New Roman"/>
        </w:rPr>
        <w:t>about</w:t>
      </w:r>
      <w:r w:rsidR="00684D2B">
        <w:rPr>
          <w:rFonts w:ascii="Times New Roman" w:hAnsi="Times New Roman" w:cs="Times New Roman"/>
        </w:rPr>
        <w:t xml:space="preserve"> intimate labour</w:t>
      </w:r>
      <w:r w:rsidR="003F5B2F">
        <w:rPr>
          <w:rFonts w:ascii="Times New Roman" w:hAnsi="Times New Roman" w:cs="Times New Roman"/>
        </w:rPr>
        <w:t>,</w:t>
      </w:r>
      <w:r w:rsidR="00684D2B">
        <w:rPr>
          <w:rFonts w:ascii="Times New Roman" w:hAnsi="Times New Roman" w:cs="Times New Roman"/>
        </w:rPr>
        <w:t xml:space="preserve"> and whether to defend its criminalization in </w:t>
      </w:r>
      <w:r w:rsidR="003F5B2F">
        <w:rPr>
          <w:rFonts w:ascii="Times New Roman" w:hAnsi="Times New Roman" w:cs="Times New Roman"/>
        </w:rPr>
        <w:t>a patriarchal world, illuminates</w:t>
      </w:r>
      <w:r w:rsidR="00684D2B">
        <w:rPr>
          <w:rFonts w:ascii="Times New Roman" w:hAnsi="Times New Roman" w:cs="Times New Roman"/>
        </w:rPr>
        <w:t xml:space="preserve"> yet a deeper tension. </w:t>
      </w:r>
      <w:r w:rsidR="003F5B2F">
        <w:rPr>
          <w:rFonts w:ascii="Times New Roman" w:hAnsi="Times New Roman" w:cs="Times New Roman"/>
        </w:rPr>
        <w:t>This is the</w:t>
      </w:r>
      <w:r w:rsidR="000E7127">
        <w:rPr>
          <w:rFonts w:ascii="Times New Roman" w:hAnsi="Times New Roman" w:cs="Times New Roman"/>
        </w:rPr>
        <w:t xml:space="preserve"> deeper tension that I think we need to expose and investigate to understand how to resolve the puzzle I presented</w:t>
      </w:r>
      <w:r w:rsidR="00BD3916">
        <w:rPr>
          <w:rFonts w:ascii="Times New Roman" w:hAnsi="Times New Roman" w:cs="Times New Roman"/>
        </w:rPr>
        <w:t xml:space="preserve"> in Part 2</w:t>
      </w:r>
      <w:r w:rsidR="000E7127">
        <w:rPr>
          <w:rFonts w:ascii="Times New Roman" w:hAnsi="Times New Roman" w:cs="Times New Roman"/>
        </w:rPr>
        <w:t xml:space="preserve"> between the conflicting demands of non-exploitation and non-commodification in the realm of body markets. </w:t>
      </w:r>
      <w:r w:rsidR="00684D2B">
        <w:rPr>
          <w:rFonts w:ascii="Times New Roman" w:hAnsi="Times New Roman" w:cs="Times New Roman"/>
        </w:rPr>
        <w:t xml:space="preserve">The </w:t>
      </w:r>
      <w:r w:rsidRPr="00C84A8D">
        <w:rPr>
          <w:rFonts w:ascii="Times New Roman" w:hAnsi="Times New Roman" w:cs="Times New Roman"/>
        </w:rPr>
        <w:t>double bind</w:t>
      </w:r>
      <w:r w:rsidR="00684D2B">
        <w:rPr>
          <w:rFonts w:ascii="Times New Roman" w:hAnsi="Times New Roman" w:cs="Times New Roman"/>
        </w:rPr>
        <w:t>, at least as it pertains to the realm of body markets</w:t>
      </w:r>
      <w:r w:rsidRPr="00C84A8D">
        <w:rPr>
          <w:rFonts w:ascii="Times New Roman" w:hAnsi="Times New Roman" w:cs="Times New Roman"/>
        </w:rPr>
        <w:t xml:space="preserve"> </w:t>
      </w:r>
      <w:r w:rsidR="003F5B2F">
        <w:rPr>
          <w:rFonts w:ascii="Times New Roman" w:hAnsi="Times New Roman" w:cs="Times New Roman"/>
        </w:rPr>
        <w:t xml:space="preserve">in Radin’s characterization </w:t>
      </w:r>
      <w:r w:rsidR="000E7127">
        <w:rPr>
          <w:rFonts w:ascii="Times New Roman" w:hAnsi="Times New Roman" w:cs="Times New Roman"/>
        </w:rPr>
        <w:t xml:space="preserve">(although possibly not in Frye’s original characterization) can </w:t>
      </w:r>
      <w:r w:rsidR="007A4001">
        <w:rPr>
          <w:rFonts w:ascii="Times New Roman" w:hAnsi="Times New Roman" w:cs="Times New Roman"/>
        </w:rPr>
        <w:t>be seen in</w:t>
      </w:r>
      <w:r w:rsidR="000E7127">
        <w:rPr>
          <w:rFonts w:ascii="Times New Roman" w:hAnsi="Times New Roman" w:cs="Times New Roman"/>
        </w:rPr>
        <w:t xml:space="preserve"> one sense as a conflict between the autonomy interests of individual women and those of women as a social class. </w:t>
      </w:r>
      <w:r w:rsidR="007A4001">
        <w:rPr>
          <w:rFonts w:ascii="Times New Roman" w:hAnsi="Times New Roman" w:cs="Times New Roman"/>
        </w:rPr>
        <w:t>The</w:t>
      </w:r>
      <w:r w:rsidR="000E7127">
        <w:rPr>
          <w:rFonts w:ascii="Times New Roman" w:hAnsi="Times New Roman" w:cs="Times New Roman"/>
        </w:rPr>
        <w:t xml:space="preserve"> interests of individual women in the </w:t>
      </w:r>
      <w:r w:rsidR="007A4001">
        <w:rPr>
          <w:rFonts w:ascii="Times New Roman" w:hAnsi="Times New Roman" w:cs="Times New Roman"/>
        </w:rPr>
        <w:t xml:space="preserve">intimate </w:t>
      </w:r>
      <w:r w:rsidR="000E7127">
        <w:rPr>
          <w:rFonts w:ascii="Times New Roman" w:hAnsi="Times New Roman" w:cs="Times New Roman"/>
        </w:rPr>
        <w:t xml:space="preserve">trades for </w:t>
      </w:r>
      <w:r w:rsidR="007A4001">
        <w:rPr>
          <w:rFonts w:ascii="Times New Roman" w:hAnsi="Times New Roman" w:cs="Times New Roman"/>
        </w:rPr>
        <w:t xml:space="preserve">the greater physical </w:t>
      </w:r>
      <w:r w:rsidR="000E7127">
        <w:rPr>
          <w:rFonts w:ascii="Times New Roman" w:hAnsi="Times New Roman" w:cs="Times New Roman"/>
        </w:rPr>
        <w:t>security</w:t>
      </w:r>
      <w:r w:rsidR="007A4001">
        <w:rPr>
          <w:rFonts w:ascii="Times New Roman" w:hAnsi="Times New Roman" w:cs="Times New Roman"/>
        </w:rPr>
        <w:t xml:space="preserve"> legalization could provide,</w:t>
      </w:r>
      <w:r w:rsidR="000E7127">
        <w:rPr>
          <w:rFonts w:ascii="Times New Roman" w:hAnsi="Times New Roman" w:cs="Times New Roman"/>
        </w:rPr>
        <w:t xml:space="preserve"> and </w:t>
      </w:r>
      <w:r w:rsidR="007A4001">
        <w:rPr>
          <w:rFonts w:ascii="Times New Roman" w:hAnsi="Times New Roman" w:cs="Times New Roman"/>
        </w:rPr>
        <w:t>in the</w:t>
      </w:r>
      <w:r w:rsidR="000E7127">
        <w:rPr>
          <w:rFonts w:ascii="Times New Roman" w:hAnsi="Times New Roman" w:cs="Times New Roman"/>
        </w:rPr>
        <w:t xml:space="preserve"> </w:t>
      </w:r>
      <w:r w:rsidR="007A4001">
        <w:rPr>
          <w:rFonts w:ascii="Times New Roman" w:hAnsi="Times New Roman" w:cs="Times New Roman"/>
        </w:rPr>
        <w:t xml:space="preserve">achievement of what more some or even many may </w:t>
      </w:r>
      <w:r w:rsidR="000E7127">
        <w:rPr>
          <w:rFonts w:ascii="Times New Roman" w:hAnsi="Times New Roman" w:cs="Times New Roman"/>
        </w:rPr>
        <w:t>well refle</w:t>
      </w:r>
      <w:r w:rsidR="007A4001">
        <w:rPr>
          <w:rFonts w:ascii="Times New Roman" w:hAnsi="Times New Roman" w:cs="Times New Roman"/>
        </w:rPr>
        <w:t>c</w:t>
      </w:r>
      <w:r w:rsidR="000E7127">
        <w:rPr>
          <w:rFonts w:ascii="Times New Roman" w:hAnsi="Times New Roman" w:cs="Times New Roman"/>
        </w:rPr>
        <w:t xml:space="preserve">t </w:t>
      </w:r>
      <w:r w:rsidR="007A4001">
        <w:rPr>
          <w:rFonts w:ascii="Times New Roman" w:hAnsi="Times New Roman" w:cs="Times New Roman"/>
        </w:rPr>
        <w:t xml:space="preserve">a </w:t>
      </w:r>
      <w:r w:rsidR="000E7127">
        <w:rPr>
          <w:rFonts w:ascii="Times New Roman" w:hAnsi="Times New Roman" w:cs="Times New Roman"/>
        </w:rPr>
        <w:t xml:space="preserve">meaningful occupational preference can </w:t>
      </w:r>
      <w:r w:rsidR="007A4001">
        <w:rPr>
          <w:rFonts w:ascii="Times New Roman" w:hAnsi="Times New Roman" w:cs="Times New Roman"/>
        </w:rPr>
        <w:t xml:space="preserve">certainly </w:t>
      </w:r>
      <w:r w:rsidR="000E7127">
        <w:rPr>
          <w:rFonts w:ascii="Times New Roman" w:hAnsi="Times New Roman" w:cs="Times New Roman"/>
        </w:rPr>
        <w:t>clash with the interests of women viewed as a social group not to be stereotyped or denigrated. In this sense, the tens</w:t>
      </w:r>
      <w:r w:rsidR="007A4001">
        <w:rPr>
          <w:rFonts w:ascii="Times New Roman" w:hAnsi="Times New Roman" w:cs="Times New Roman"/>
        </w:rPr>
        <w:t>i</w:t>
      </w:r>
      <w:r w:rsidR="000E7127">
        <w:rPr>
          <w:rFonts w:ascii="Times New Roman" w:hAnsi="Times New Roman" w:cs="Times New Roman"/>
        </w:rPr>
        <w:t xml:space="preserve">on </w:t>
      </w:r>
      <w:r w:rsidR="003F5B2F">
        <w:rPr>
          <w:rFonts w:ascii="Times New Roman" w:hAnsi="Times New Roman" w:cs="Times New Roman"/>
        </w:rPr>
        <w:t>is</w:t>
      </w:r>
      <w:r w:rsidR="000E7127">
        <w:rPr>
          <w:rFonts w:ascii="Times New Roman" w:hAnsi="Times New Roman" w:cs="Times New Roman"/>
        </w:rPr>
        <w:t xml:space="preserve"> between first part harms of banning intimate labour and the third-party harms of allowing</w:t>
      </w:r>
      <w:r w:rsidR="007A4001">
        <w:rPr>
          <w:rFonts w:ascii="Times New Roman" w:hAnsi="Times New Roman" w:cs="Times New Roman"/>
        </w:rPr>
        <w:t xml:space="preserve"> it</w:t>
      </w:r>
      <w:r w:rsidR="000E7127">
        <w:rPr>
          <w:rFonts w:ascii="Times New Roman" w:hAnsi="Times New Roman" w:cs="Times New Roman"/>
        </w:rPr>
        <w:t xml:space="preserve">. This is </w:t>
      </w:r>
      <w:r w:rsidR="007A4001">
        <w:rPr>
          <w:rFonts w:ascii="Times New Roman" w:hAnsi="Times New Roman" w:cs="Times New Roman"/>
        </w:rPr>
        <w:t xml:space="preserve">one important way of </w:t>
      </w:r>
      <w:r w:rsidR="000E7127">
        <w:rPr>
          <w:rFonts w:ascii="Times New Roman" w:hAnsi="Times New Roman" w:cs="Times New Roman"/>
        </w:rPr>
        <w:t>understanding the tension presented by the double bind</w:t>
      </w:r>
      <w:r w:rsidR="007A4001">
        <w:rPr>
          <w:rFonts w:ascii="Times New Roman" w:hAnsi="Times New Roman" w:cs="Times New Roman"/>
        </w:rPr>
        <w:t>.</w:t>
      </w:r>
      <w:r w:rsidR="000E7127">
        <w:rPr>
          <w:rFonts w:ascii="Times New Roman" w:hAnsi="Times New Roman" w:cs="Times New Roman"/>
        </w:rPr>
        <w:t xml:space="preserve"> </w:t>
      </w:r>
      <w:r w:rsidR="007A4001">
        <w:rPr>
          <w:rFonts w:ascii="Times New Roman" w:hAnsi="Times New Roman" w:cs="Times New Roman"/>
        </w:rPr>
        <w:t>B</w:t>
      </w:r>
      <w:r w:rsidR="000E7127">
        <w:rPr>
          <w:rFonts w:ascii="Times New Roman" w:hAnsi="Times New Roman" w:cs="Times New Roman"/>
        </w:rPr>
        <w:t>ut it is not the one I want to focus on</w:t>
      </w:r>
      <w:r w:rsidR="003F5B2F">
        <w:rPr>
          <w:rFonts w:ascii="Times New Roman" w:hAnsi="Times New Roman" w:cs="Times New Roman"/>
        </w:rPr>
        <w:t>.</w:t>
      </w:r>
    </w:p>
    <w:p w14:paraId="153D50EA" w14:textId="73DBA6FF" w:rsidR="007A4001" w:rsidRDefault="000E7127" w:rsidP="00AF1400">
      <w:pPr>
        <w:pStyle w:val="Sansinterligne"/>
        <w:spacing w:line="360" w:lineRule="auto"/>
        <w:ind w:firstLine="720"/>
        <w:rPr>
          <w:rFonts w:ascii="Times New Roman" w:hAnsi="Times New Roman" w:cs="Times New Roman"/>
        </w:rPr>
      </w:pPr>
      <w:r>
        <w:rPr>
          <w:rFonts w:ascii="Times New Roman" w:hAnsi="Times New Roman" w:cs="Times New Roman"/>
        </w:rPr>
        <w:t xml:space="preserve">The tension I am concerned with </w:t>
      </w:r>
      <w:r w:rsidR="007A4001">
        <w:rPr>
          <w:rFonts w:ascii="Times New Roman" w:hAnsi="Times New Roman" w:cs="Times New Roman"/>
        </w:rPr>
        <w:t xml:space="preserve">is the one between </w:t>
      </w:r>
      <w:r w:rsidR="00552DC8" w:rsidRPr="00C84A8D">
        <w:rPr>
          <w:rFonts w:ascii="Times New Roman" w:hAnsi="Times New Roman" w:cs="Times New Roman"/>
        </w:rPr>
        <w:t xml:space="preserve">ideal and non-ideal justice. </w:t>
      </w:r>
      <w:r w:rsidR="00AE1C56">
        <w:rPr>
          <w:rFonts w:ascii="Times New Roman" w:hAnsi="Times New Roman" w:cs="Times New Roman"/>
        </w:rPr>
        <w:t xml:space="preserve">In Radin’s analysis of the double bind she identifies this deeper tension. </w:t>
      </w:r>
      <w:r w:rsidR="00AF1400">
        <w:rPr>
          <w:rFonts w:ascii="Times New Roman" w:hAnsi="Times New Roman" w:cs="Times New Roman"/>
        </w:rPr>
        <w:t>She says,</w:t>
      </w:r>
      <w:r w:rsidR="00AF1400" w:rsidRPr="00C84A8D">
        <w:rPr>
          <w:rFonts w:ascii="Times New Roman" w:hAnsi="Times New Roman" w:cs="Times New Roman"/>
        </w:rPr>
        <w:t xml:space="preserve"> “Granted that an underclass in need of welfare would not exist in an ideal state, it may worsen the situation to abolish welfare now. This practical dilemma of nonideal justice is what I call the double bind” (1996</w:t>
      </w:r>
      <w:r w:rsidR="0004735D">
        <w:rPr>
          <w:rFonts w:ascii="Times New Roman" w:hAnsi="Times New Roman" w:cs="Times New Roman"/>
        </w:rPr>
        <w:t xml:space="preserve">, p. </w:t>
      </w:r>
      <w:r w:rsidR="00AF1400" w:rsidRPr="00C84A8D">
        <w:rPr>
          <w:rFonts w:ascii="Times New Roman" w:hAnsi="Times New Roman" w:cs="Times New Roman"/>
        </w:rPr>
        <w:t xml:space="preserve">124). </w:t>
      </w:r>
      <w:r w:rsidR="00AF1400">
        <w:rPr>
          <w:rFonts w:ascii="Times New Roman" w:hAnsi="Times New Roman" w:cs="Times New Roman"/>
        </w:rPr>
        <w:t>Her point is clear. In a world that conforms with the requirements of ideal justice, many problematic social practices could be reasonable done away with or would no longer exist; but that is not the world in which we live. As applied to body markets, s</w:t>
      </w:r>
      <w:r w:rsidR="00AE1C56">
        <w:rPr>
          <w:rFonts w:ascii="Times New Roman" w:hAnsi="Times New Roman" w:cs="Times New Roman"/>
        </w:rPr>
        <w:t>he</w:t>
      </w:r>
      <w:r w:rsidR="00552DC8" w:rsidRPr="00C84A8D">
        <w:rPr>
          <w:rFonts w:ascii="Times New Roman" w:hAnsi="Times New Roman" w:cs="Times New Roman"/>
        </w:rPr>
        <w:t xml:space="preserve"> </w:t>
      </w:r>
      <w:r w:rsidR="007A4001">
        <w:rPr>
          <w:rFonts w:ascii="Times New Roman" w:hAnsi="Times New Roman" w:cs="Times New Roman"/>
        </w:rPr>
        <w:t>continues</w:t>
      </w:r>
      <w:r w:rsidR="00552DC8" w:rsidRPr="00C84A8D">
        <w:rPr>
          <w:rFonts w:ascii="Times New Roman" w:hAnsi="Times New Roman" w:cs="Times New Roman"/>
        </w:rPr>
        <w:t xml:space="preserve">: “One side </w:t>
      </w:r>
      <w:r w:rsidR="00552DC8" w:rsidRPr="00C84A8D">
        <w:rPr>
          <w:rFonts w:ascii="Times New Roman" w:hAnsi="Times New Roman" w:cs="Times New Roman"/>
        </w:rPr>
        <w:lastRenderedPageBreak/>
        <w:t xml:space="preserve">would radically alter the status quo regime in the name of market-based liberation [open all markets, pay all women]. The feminist argument in favor of [commodification] in a full blown market is roughly that in this nonideal world of ours, </w:t>
      </w:r>
      <w:r w:rsidR="00552DC8" w:rsidRPr="00C84A8D">
        <w:rPr>
          <w:rFonts w:ascii="Times New Roman" w:hAnsi="Times New Roman" w:cs="Times New Roman"/>
          <w:i/>
          <w:iCs/>
        </w:rPr>
        <w:t>power in the market is power, and power is liberating</w:t>
      </w:r>
      <w:r w:rsidR="00552DC8" w:rsidRPr="00C84A8D">
        <w:rPr>
          <w:rFonts w:ascii="Times New Roman" w:hAnsi="Times New Roman" w:cs="Times New Roman"/>
        </w:rPr>
        <w:t xml:space="preserve">...The feminist argument against the market </w:t>
      </w:r>
      <w:r w:rsidR="00AF1400">
        <w:rPr>
          <w:rFonts w:ascii="Times New Roman" w:hAnsi="Times New Roman" w:cs="Times New Roman"/>
        </w:rPr>
        <w:t xml:space="preserve">[however, is that] </w:t>
      </w:r>
      <w:r w:rsidR="00552DC8" w:rsidRPr="00C84A8D">
        <w:rPr>
          <w:rFonts w:ascii="Times New Roman" w:hAnsi="Times New Roman" w:cs="Times New Roman"/>
        </w:rPr>
        <w:t>treating women like anonymous fungible breeders [and sexual outlets] objectifies them and recreates subornation...</w:t>
      </w:r>
      <w:r w:rsidR="007A4001">
        <w:rPr>
          <w:rFonts w:ascii="Times New Roman" w:hAnsi="Times New Roman" w:cs="Times New Roman"/>
        </w:rPr>
        <w:t xml:space="preserve"> </w:t>
      </w:r>
      <w:r w:rsidR="00552DC8" w:rsidRPr="00C84A8D">
        <w:rPr>
          <w:rFonts w:ascii="Times New Roman" w:hAnsi="Times New Roman" w:cs="Times New Roman"/>
          <w:i/>
          <w:iCs/>
        </w:rPr>
        <w:t xml:space="preserve">Entering the market by degrading oneself is not liberating </w:t>
      </w:r>
      <w:r w:rsidR="00552DC8" w:rsidRPr="00C84A8D">
        <w:rPr>
          <w:rFonts w:ascii="Times New Roman" w:hAnsi="Times New Roman" w:cs="Times New Roman"/>
        </w:rPr>
        <w:t>(</w:t>
      </w:r>
      <w:r w:rsidR="006E759E">
        <w:rPr>
          <w:rFonts w:ascii="Times New Roman" w:hAnsi="Times New Roman" w:cs="Times New Roman"/>
        </w:rPr>
        <w:t xml:space="preserve">Radin </w:t>
      </w:r>
      <w:r w:rsidR="00552DC8" w:rsidRPr="00C84A8D">
        <w:rPr>
          <w:rFonts w:ascii="Times New Roman" w:hAnsi="Times New Roman" w:cs="Times New Roman"/>
        </w:rPr>
        <w:t>1996</w:t>
      </w:r>
      <w:r w:rsidR="0004735D">
        <w:rPr>
          <w:rFonts w:ascii="Times New Roman" w:hAnsi="Times New Roman" w:cs="Times New Roman"/>
        </w:rPr>
        <w:t>, p.</w:t>
      </w:r>
      <w:r w:rsidR="00552DC8" w:rsidRPr="00C84A8D">
        <w:rPr>
          <w:rFonts w:ascii="Times New Roman" w:hAnsi="Times New Roman" w:cs="Times New Roman"/>
        </w:rPr>
        <w:t xml:space="preserve">149). </w:t>
      </w:r>
    </w:p>
    <w:p w14:paraId="185E7D1E" w14:textId="3AB0048B" w:rsidR="00247838" w:rsidRDefault="00AE1C56" w:rsidP="007A4001">
      <w:pPr>
        <w:pStyle w:val="Sansinterligne"/>
        <w:spacing w:line="360" w:lineRule="auto"/>
        <w:ind w:firstLine="720"/>
        <w:rPr>
          <w:rFonts w:ascii="Times New Roman" w:hAnsi="Times New Roman" w:cs="Times New Roman"/>
        </w:rPr>
      </w:pPr>
      <w:r>
        <w:rPr>
          <w:rFonts w:ascii="Times New Roman" w:hAnsi="Times New Roman" w:cs="Times New Roman"/>
        </w:rPr>
        <w:t>Radin</w:t>
      </w:r>
      <w:r w:rsidR="00AF1400">
        <w:rPr>
          <w:rFonts w:ascii="Times New Roman" w:hAnsi="Times New Roman" w:cs="Times New Roman"/>
        </w:rPr>
        <w:t xml:space="preserve">’s characterization of the double bind </w:t>
      </w:r>
      <w:r>
        <w:rPr>
          <w:rFonts w:ascii="Times New Roman" w:hAnsi="Times New Roman" w:cs="Times New Roman"/>
        </w:rPr>
        <w:t>is</w:t>
      </w:r>
      <w:r w:rsidR="007A4001">
        <w:rPr>
          <w:rFonts w:ascii="Times New Roman" w:hAnsi="Times New Roman" w:cs="Times New Roman"/>
        </w:rPr>
        <w:t xml:space="preserve"> that we are stuck with having to choose between</w:t>
      </w:r>
      <w:r w:rsidR="00AF1400">
        <w:rPr>
          <w:rFonts w:ascii="Times New Roman" w:hAnsi="Times New Roman" w:cs="Times New Roman"/>
        </w:rPr>
        <w:t xml:space="preserve"> </w:t>
      </w:r>
      <w:r>
        <w:rPr>
          <w:rFonts w:ascii="Times New Roman" w:hAnsi="Times New Roman" w:cs="Times New Roman"/>
        </w:rPr>
        <w:t>criminaliz</w:t>
      </w:r>
      <w:r w:rsidR="007A4001">
        <w:rPr>
          <w:rFonts w:ascii="Times New Roman" w:hAnsi="Times New Roman" w:cs="Times New Roman"/>
        </w:rPr>
        <w:t>ing</w:t>
      </w:r>
      <w:r>
        <w:rPr>
          <w:rFonts w:ascii="Times New Roman" w:hAnsi="Times New Roman" w:cs="Times New Roman"/>
        </w:rPr>
        <w:t xml:space="preserve"> </w:t>
      </w:r>
      <w:r w:rsidR="000B76E6">
        <w:rPr>
          <w:rFonts w:ascii="Times New Roman" w:hAnsi="Times New Roman" w:cs="Times New Roman"/>
        </w:rPr>
        <w:t xml:space="preserve">intimate labour </w:t>
      </w:r>
      <w:r>
        <w:rPr>
          <w:rFonts w:ascii="Times New Roman" w:hAnsi="Times New Roman" w:cs="Times New Roman"/>
        </w:rPr>
        <w:t xml:space="preserve">to liberate </w:t>
      </w:r>
      <w:r w:rsidR="000B76E6">
        <w:rPr>
          <w:rFonts w:ascii="Times New Roman" w:hAnsi="Times New Roman" w:cs="Times New Roman"/>
        </w:rPr>
        <w:t xml:space="preserve">women </w:t>
      </w:r>
      <w:r w:rsidR="003F5B2F">
        <w:rPr>
          <w:rFonts w:ascii="Times New Roman" w:hAnsi="Times New Roman" w:cs="Times New Roman"/>
        </w:rPr>
        <w:t xml:space="preserve">as an ideal demand </w:t>
      </w:r>
      <w:r w:rsidR="000B76E6">
        <w:rPr>
          <w:rFonts w:ascii="Times New Roman" w:hAnsi="Times New Roman" w:cs="Times New Roman"/>
        </w:rPr>
        <w:t xml:space="preserve">of justice </w:t>
      </w:r>
      <w:r w:rsidR="003F5B2F">
        <w:rPr>
          <w:rFonts w:ascii="Times New Roman" w:hAnsi="Times New Roman" w:cs="Times New Roman"/>
        </w:rPr>
        <w:t>and</w:t>
      </w:r>
      <w:r w:rsidR="00AF1400">
        <w:rPr>
          <w:rFonts w:ascii="Times New Roman" w:hAnsi="Times New Roman" w:cs="Times New Roman"/>
        </w:rPr>
        <w:t xml:space="preserve"> </w:t>
      </w:r>
      <w:r w:rsidR="003F5B2F">
        <w:rPr>
          <w:rFonts w:ascii="Times New Roman" w:hAnsi="Times New Roman" w:cs="Times New Roman"/>
        </w:rPr>
        <w:t>de</w:t>
      </w:r>
      <w:r>
        <w:rPr>
          <w:rFonts w:ascii="Times New Roman" w:hAnsi="Times New Roman" w:cs="Times New Roman"/>
        </w:rPr>
        <w:t>criminaliz</w:t>
      </w:r>
      <w:r w:rsidR="007A4001">
        <w:rPr>
          <w:rFonts w:ascii="Times New Roman" w:hAnsi="Times New Roman" w:cs="Times New Roman"/>
        </w:rPr>
        <w:t>ing</w:t>
      </w:r>
      <w:r>
        <w:rPr>
          <w:rFonts w:ascii="Times New Roman" w:hAnsi="Times New Roman" w:cs="Times New Roman"/>
        </w:rPr>
        <w:t xml:space="preserve"> </w:t>
      </w:r>
      <w:r w:rsidR="000B76E6">
        <w:rPr>
          <w:rFonts w:ascii="Times New Roman" w:hAnsi="Times New Roman" w:cs="Times New Roman"/>
        </w:rPr>
        <w:t xml:space="preserve">intimate labour </w:t>
      </w:r>
      <w:r>
        <w:rPr>
          <w:rFonts w:ascii="Times New Roman" w:hAnsi="Times New Roman" w:cs="Times New Roman"/>
        </w:rPr>
        <w:t>to liberate</w:t>
      </w:r>
      <w:r w:rsidR="003F5B2F">
        <w:rPr>
          <w:rFonts w:ascii="Times New Roman" w:hAnsi="Times New Roman" w:cs="Times New Roman"/>
        </w:rPr>
        <w:t xml:space="preserve"> </w:t>
      </w:r>
      <w:r w:rsidR="000B76E6">
        <w:rPr>
          <w:rFonts w:ascii="Times New Roman" w:hAnsi="Times New Roman" w:cs="Times New Roman"/>
        </w:rPr>
        <w:t xml:space="preserve">women </w:t>
      </w:r>
      <w:r w:rsidR="003F5B2F">
        <w:rPr>
          <w:rFonts w:ascii="Times New Roman" w:hAnsi="Times New Roman" w:cs="Times New Roman"/>
        </w:rPr>
        <w:t>as a non-ideal demand</w:t>
      </w:r>
      <w:r w:rsidR="000B76E6">
        <w:rPr>
          <w:rFonts w:ascii="Times New Roman" w:hAnsi="Times New Roman" w:cs="Times New Roman"/>
        </w:rPr>
        <w:t xml:space="preserve"> of justice</w:t>
      </w:r>
      <w:r w:rsidR="00AF1400">
        <w:rPr>
          <w:rFonts w:ascii="Times New Roman" w:hAnsi="Times New Roman" w:cs="Times New Roman"/>
        </w:rPr>
        <w:t>.</w:t>
      </w:r>
      <w:r>
        <w:rPr>
          <w:rFonts w:ascii="Times New Roman" w:hAnsi="Times New Roman" w:cs="Times New Roman"/>
        </w:rPr>
        <w:t xml:space="preserve"> </w:t>
      </w:r>
      <w:r w:rsidR="000B76E6">
        <w:rPr>
          <w:rFonts w:ascii="Times New Roman" w:hAnsi="Times New Roman" w:cs="Times New Roman"/>
        </w:rPr>
        <w:t>The bind is that u</w:t>
      </w:r>
      <w:r>
        <w:rPr>
          <w:rFonts w:ascii="Times New Roman" w:hAnsi="Times New Roman" w:cs="Times New Roman"/>
        </w:rPr>
        <w:t xml:space="preserve">nder patriarchy both options are </w:t>
      </w:r>
      <w:r w:rsidR="003F5B2F">
        <w:rPr>
          <w:rFonts w:ascii="Times New Roman" w:hAnsi="Times New Roman" w:cs="Times New Roman"/>
        </w:rPr>
        <w:t xml:space="preserve">somehow both </w:t>
      </w:r>
      <w:r>
        <w:rPr>
          <w:rFonts w:ascii="Times New Roman" w:hAnsi="Times New Roman" w:cs="Times New Roman"/>
        </w:rPr>
        <w:t xml:space="preserve">equally necessary and equally bad. This is what Frye meant when she said that oppression is multifaceted to such an extent that every action that looks like progress is in fact regress in disguise. </w:t>
      </w:r>
      <w:r w:rsidR="00AF1400">
        <w:rPr>
          <w:rFonts w:ascii="Times New Roman" w:hAnsi="Times New Roman" w:cs="Times New Roman"/>
        </w:rPr>
        <w:t xml:space="preserve">Radin </w:t>
      </w:r>
      <w:r w:rsidR="006E759E">
        <w:rPr>
          <w:rFonts w:ascii="Times New Roman" w:hAnsi="Times New Roman" w:cs="Times New Roman"/>
        </w:rPr>
        <w:t>concedes</w:t>
      </w:r>
      <w:r w:rsidR="00AF1400">
        <w:rPr>
          <w:rFonts w:ascii="Times New Roman" w:hAnsi="Times New Roman" w:cs="Times New Roman"/>
        </w:rPr>
        <w:t xml:space="preserve">, as many feminist theorists have, that while under conditions of ideal justice criminalization would be either warranted or unnecessary, in the real world in which we find ourselves, </w:t>
      </w:r>
      <w:r w:rsidR="006E759E">
        <w:rPr>
          <w:rFonts w:ascii="Times New Roman" w:hAnsi="Times New Roman" w:cs="Times New Roman"/>
        </w:rPr>
        <w:t xml:space="preserve">we need to </w:t>
      </w:r>
      <w:r w:rsidR="00AF1400">
        <w:rPr>
          <w:rFonts w:ascii="Times New Roman" w:hAnsi="Times New Roman" w:cs="Times New Roman"/>
        </w:rPr>
        <w:t>decriminaliz</w:t>
      </w:r>
      <w:r w:rsidR="006E759E">
        <w:rPr>
          <w:rFonts w:ascii="Times New Roman" w:hAnsi="Times New Roman" w:cs="Times New Roman"/>
        </w:rPr>
        <w:t>e</w:t>
      </w:r>
      <w:r w:rsidR="00AF1400">
        <w:rPr>
          <w:rFonts w:ascii="Times New Roman" w:hAnsi="Times New Roman" w:cs="Times New Roman"/>
        </w:rPr>
        <w:t>. S</w:t>
      </w:r>
      <w:r>
        <w:rPr>
          <w:rFonts w:ascii="Times New Roman" w:hAnsi="Times New Roman" w:cs="Times New Roman"/>
        </w:rPr>
        <w:t xml:space="preserve">ince we do not yet live in an ideal world, we cannot appeal to </w:t>
      </w:r>
      <w:r w:rsidR="00AF1400">
        <w:rPr>
          <w:rFonts w:ascii="Times New Roman" w:hAnsi="Times New Roman" w:cs="Times New Roman"/>
        </w:rPr>
        <w:t>an</w:t>
      </w:r>
      <w:r>
        <w:rPr>
          <w:rFonts w:ascii="Times New Roman" w:hAnsi="Times New Roman" w:cs="Times New Roman"/>
        </w:rPr>
        <w:t xml:space="preserve"> ideal </w:t>
      </w:r>
      <w:r w:rsidR="003F5B2F">
        <w:rPr>
          <w:rFonts w:ascii="Times New Roman" w:hAnsi="Times New Roman" w:cs="Times New Roman"/>
        </w:rPr>
        <w:t xml:space="preserve">conception of justice </w:t>
      </w:r>
      <w:r>
        <w:rPr>
          <w:rFonts w:ascii="Times New Roman" w:hAnsi="Times New Roman" w:cs="Times New Roman"/>
        </w:rPr>
        <w:t xml:space="preserve">as grounds for ignoring injustices in the here and now. </w:t>
      </w:r>
    </w:p>
    <w:p w14:paraId="221CC70A" w14:textId="20F12AC3" w:rsidR="00552DC8" w:rsidRDefault="00552DC8" w:rsidP="007A4001">
      <w:pPr>
        <w:pStyle w:val="Sansinterligne"/>
        <w:spacing w:line="360" w:lineRule="auto"/>
        <w:ind w:firstLine="720"/>
        <w:rPr>
          <w:rFonts w:ascii="Times New Roman" w:hAnsi="Times New Roman" w:cs="Times New Roman"/>
        </w:rPr>
      </w:pPr>
      <w:r w:rsidRPr="00C84A8D">
        <w:rPr>
          <w:rFonts w:ascii="Times New Roman" w:hAnsi="Times New Roman" w:cs="Times New Roman"/>
        </w:rPr>
        <w:t xml:space="preserve">The </w:t>
      </w:r>
      <w:r w:rsidR="00AE1C56">
        <w:rPr>
          <w:rFonts w:ascii="Times New Roman" w:hAnsi="Times New Roman" w:cs="Times New Roman"/>
        </w:rPr>
        <w:t>exploitation</w:t>
      </w:r>
      <w:r w:rsidRPr="00C84A8D">
        <w:rPr>
          <w:rFonts w:ascii="Times New Roman" w:hAnsi="Times New Roman" w:cs="Times New Roman"/>
        </w:rPr>
        <w:t xml:space="preserve"> challenge I raised </w:t>
      </w:r>
      <w:r w:rsidR="00AE1C56">
        <w:rPr>
          <w:rFonts w:ascii="Times New Roman" w:hAnsi="Times New Roman" w:cs="Times New Roman"/>
        </w:rPr>
        <w:t xml:space="preserve">in response to my own </w:t>
      </w:r>
      <w:r w:rsidR="00AF1400">
        <w:rPr>
          <w:rFonts w:ascii="Times New Roman" w:hAnsi="Times New Roman" w:cs="Times New Roman"/>
        </w:rPr>
        <w:t>justice</w:t>
      </w:r>
      <w:r w:rsidR="00AE1C56">
        <w:rPr>
          <w:rFonts w:ascii="Times New Roman" w:hAnsi="Times New Roman" w:cs="Times New Roman"/>
        </w:rPr>
        <w:t xml:space="preserve">-based </w:t>
      </w:r>
      <w:r w:rsidR="00AF1400">
        <w:rPr>
          <w:rFonts w:ascii="Times New Roman" w:hAnsi="Times New Roman" w:cs="Times New Roman"/>
        </w:rPr>
        <w:t>ant</w:t>
      </w:r>
      <w:r w:rsidR="007A4001">
        <w:rPr>
          <w:rFonts w:ascii="Times New Roman" w:hAnsi="Times New Roman" w:cs="Times New Roman"/>
        </w:rPr>
        <w:t>i</w:t>
      </w:r>
      <w:r w:rsidR="00AF1400">
        <w:rPr>
          <w:rFonts w:ascii="Times New Roman" w:hAnsi="Times New Roman" w:cs="Times New Roman"/>
        </w:rPr>
        <w:t xml:space="preserve">-commodification argument against </w:t>
      </w:r>
      <w:r w:rsidR="00AE1C56">
        <w:rPr>
          <w:rFonts w:ascii="Times New Roman" w:hAnsi="Times New Roman" w:cs="Times New Roman"/>
        </w:rPr>
        <w:t>intimate labour, is</w:t>
      </w:r>
      <w:r w:rsidR="007A4001">
        <w:rPr>
          <w:rFonts w:ascii="Times New Roman" w:hAnsi="Times New Roman" w:cs="Times New Roman"/>
        </w:rPr>
        <w:t>,</w:t>
      </w:r>
      <w:r w:rsidR="00AE1C56">
        <w:rPr>
          <w:rFonts w:ascii="Times New Roman" w:hAnsi="Times New Roman" w:cs="Times New Roman"/>
        </w:rPr>
        <w:t xml:space="preserve"> </w:t>
      </w:r>
      <w:r w:rsidRPr="00C84A8D">
        <w:rPr>
          <w:rFonts w:ascii="Times New Roman" w:hAnsi="Times New Roman" w:cs="Times New Roman"/>
        </w:rPr>
        <w:t xml:space="preserve">I think, </w:t>
      </w:r>
      <w:r w:rsidR="00AF1400">
        <w:rPr>
          <w:rFonts w:ascii="Times New Roman" w:hAnsi="Times New Roman" w:cs="Times New Roman"/>
        </w:rPr>
        <w:t>an unacknowledged or</w:t>
      </w:r>
      <w:r w:rsidRPr="00C84A8D">
        <w:rPr>
          <w:rFonts w:ascii="Times New Roman" w:hAnsi="Times New Roman" w:cs="Times New Roman"/>
        </w:rPr>
        <w:t xml:space="preserve"> undertheorized versions of the double bin</w:t>
      </w:r>
      <w:r w:rsidR="003F5B2F">
        <w:rPr>
          <w:rFonts w:ascii="Times New Roman" w:hAnsi="Times New Roman" w:cs="Times New Roman"/>
        </w:rPr>
        <w:t>d, and thus points to tension between the demands of ideal and non-ideal justice</w:t>
      </w:r>
      <w:r w:rsidR="00711404">
        <w:rPr>
          <w:rFonts w:ascii="Times New Roman" w:hAnsi="Times New Roman" w:cs="Times New Roman"/>
        </w:rPr>
        <w:t xml:space="preserve">. The exploitation critique </w:t>
      </w:r>
      <w:r w:rsidRPr="00C84A8D">
        <w:rPr>
          <w:rFonts w:ascii="Times New Roman" w:hAnsi="Times New Roman" w:cs="Times New Roman"/>
        </w:rPr>
        <w:t>demonstrate</w:t>
      </w:r>
      <w:r w:rsidR="00711404">
        <w:rPr>
          <w:rFonts w:ascii="Times New Roman" w:hAnsi="Times New Roman" w:cs="Times New Roman"/>
        </w:rPr>
        <w:t>s</w:t>
      </w:r>
      <w:r w:rsidRPr="00C84A8D">
        <w:rPr>
          <w:rFonts w:ascii="Times New Roman" w:hAnsi="Times New Roman" w:cs="Times New Roman"/>
        </w:rPr>
        <w:t xml:space="preserve"> that banning markets in women’s intimate labour because they are antithetical to gender </w:t>
      </w:r>
      <w:r w:rsidR="007A4001">
        <w:rPr>
          <w:rFonts w:ascii="Times New Roman" w:hAnsi="Times New Roman" w:cs="Times New Roman"/>
        </w:rPr>
        <w:t>justice</w:t>
      </w:r>
      <w:r w:rsidRPr="00C84A8D">
        <w:rPr>
          <w:rFonts w:ascii="Times New Roman" w:hAnsi="Times New Roman" w:cs="Times New Roman"/>
        </w:rPr>
        <w:t xml:space="preserve"> - insofar as they depend on and reaffirm women’s unequal status relative to men by positioning them and their bodies as available to men – in fact contributes to gender </w:t>
      </w:r>
      <w:r w:rsidR="007A4001">
        <w:rPr>
          <w:rFonts w:ascii="Times New Roman" w:hAnsi="Times New Roman" w:cs="Times New Roman"/>
        </w:rPr>
        <w:t>injustice</w:t>
      </w:r>
      <w:r w:rsidRPr="00C84A8D">
        <w:rPr>
          <w:rFonts w:ascii="Times New Roman" w:hAnsi="Times New Roman" w:cs="Times New Roman"/>
        </w:rPr>
        <w:t xml:space="preserve"> in the here and now</w:t>
      </w:r>
      <w:r w:rsidR="003F5B2F">
        <w:rPr>
          <w:rFonts w:ascii="Times New Roman" w:hAnsi="Times New Roman" w:cs="Times New Roman"/>
        </w:rPr>
        <w:t xml:space="preserve"> by exposing them to exploitation</w:t>
      </w:r>
      <w:r w:rsidRPr="00C84A8D">
        <w:rPr>
          <w:rFonts w:ascii="Times New Roman" w:hAnsi="Times New Roman" w:cs="Times New Roman"/>
        </w:rPr>
        <w:t xml:space="preserve">. What does conceptualizing the </w:t>
      </w:r>
      <w:r w:rsidR="00711404">
        <w:rPr>
          <w:rFonts w:ascii="Times New Roman" w:hAnsi="Times New Roman" w:cs="Times New Roman"/>
        </w:rPr>
        <w:t xml:space="preserve">exploitation challenge to my justice-based PAC argument against intimate labour </w:t>
      </w:r>
      <w:r w:rsidR="007A4001">
        <w:rPr>
          <w:rFonts w:ascii="Times New Roman" w:hAnsi="Times New Roman" w:cs="Times New Roman"/>
        </w:rPr>
        <w:t xml:space="preserve">as a tension between ideal and non-ideal justice </w:t>
      </w:r>
      <w:r w:rsidR="00711404">
        <w:rPr>
          <w:rFonts w:ascii="Times New Roman" w:hAnsi="Times New Roman" w:cs="Times New Roman"/>
        </w:rPr>
        <w:t xml:space="preserve">achieve? </w:t>
      </w:r>
      <w:r w:rsidR="003F5B2F">
        <w:rPr>
          <w:rFonts w:ascii="Times New Roman" w:hAnsi="Times New Roman" w:cs="Times New Roman"/>
        </w:rPr>
        <w:t xml:space="preserve">How can this help up resolve the tension between the demands of non-commodification and non-exploitation? It can help us appreciate that that the justice-based argument against intimate labour that I grounded in the political conception of justice </w:t>
      </w:r>
      <w:r w:rsidR="0083177D">
        <w:rPr>
          <w:rFonts w:ascii="Times New Roman" w:hAnsi="Times New Roman" w:cs="Times New Roman"/>
        </w:rPr>
        <w:t>is</w:t>
      </w:r>
      <w:r w:rsidR="003F5B2F">
        <w:rPr>
          <w:rFonts w:ascii="Times New Roman" w:hAnsi="Times New Roman" w:cs="Times New Roman"/>
        </w:rPr>
        <w:t xml:space="preserve"> an </w:t>
      </w:r>
      <w:r w:rsidRPr="00C84A8D">
        <w:rPr>
          <w:rFonts w:ascii="Times New Roman" w:hAnsi="Times New Roman" w:cs="Times New Roman"/>
          <w:i/>
          <w:iCs/>
        </w:rPr>
        <w:t>ideal</w:t>
      </w:r>
      <w:r w:rsidRPr="00C84A8D">
        <w:rPr>
          <w:rFonts w:ascii="Times New Roman" w:hAnsi="Times New Roman" w:cs="Times New Roman"/>
        </w:rPr>
        <w:t xml:space="preserve"> liberal position to take on the question of body markets, </w:t>
      </w:r>
      <w:r w:rsidR="0083177D">
        <w:rPr>
          <w:rFonts w:ascii="Times New Roman" w:hAnsi="Times New Roman" w:cs="Times New Roman"/>
        </w:rPr>
        <w:t xml:space="preserve">but that </w:t>
      </w:r>
      <w:r w:rsidR="003F5B2F">
        <w:rPr>
          <w:rFonts w:ascii="Times New Roman" w:hAnsi="Times New Roman" w:cs="Times New Roman"/>
        </w:rPr>
        <w:t xml:space="preserve">it may not </w:t>
      </w:r>
      <w:r w:rsidR="000B76E6">
        <w:rPr>
          <w:rFonts w:ascii="Times New Roman" w:hAnsi="Times New Roman" w:cs="Times New Roman"/>
        </w:rPr>
        <w:t>justify laws against body markets</w:t>
      </w:r>
      <w:r w:rsidR="003F5B2F">
        <w:rPr>
          <w:rFonts w:ascii="Times New Roman" w:hAnsi="Times New Roman" w:cs="Times New Roman"/>
        </w:rPr>
        <w:t xml:space="preserve"> in the </w:t>
      </w:r>
      <w:r w:rsidRPr="00C84A8D">
        <w:rPr>
          <w:rFonts w:ascii="Times New Roman" w:hAnsi="Times New Roman" w:cs="Times New Roman"/>
          <w:i/>
          <w:iCs/>
        </w:rPr>
        <w:t>non-ideal</w:t>
      </w:r>
      <w:r w:rsidRPr="00C84A8D">
        <w:rPr>
          <w:rFonts w:ascii="Times New Roman" w:hAnsi="Times New Roman" w:cs="Times New Roman"/>
        </w:rPr>
        <w:t xml:space="preserve"> world </w:t>
      </w:r>
      <w:r w:rsidR="003F5B2F">
        <w:rPr>
          <w:rFonts w:ascii="Times New Roman" w:hAnsi="Times New Roman" w:cs="Times New Roman"/>
        </w:rPr>
        <w:t xml:space="preserve">in which we find ourselves. </w:t>
      </w:r>
    </w:p>
    <w:p w14:paraId="2A46CA62" w14:textId="0912F55C" w:rsidR="007A4001" w:rsidRDefault="00552DC8" w:rsidP="007A4001">
      <w:pPr>
        <w:pStyle w:val="Sansinterligne"/>
        <w:spacing w:line="360" w:lineRule="auto"/>
        <w:ind w:firstLine="720"/>
        <w:rPr>
          <w:rFonts w:ascii="Times New Roman" w:hAnsi="Times New Roman" w:cs="Times New Roman"/>
        </w:rPr>
      </w:pPr>
      <w:r w:rsidRPr="00C84A8D">
        <w:rPr>
          <w:rFonts w:ascii="Times New Roman" w:hAnsi="Times New Roman" w:cs="Times New Roman"/>
        </w:rPr>
        <w:lastRenderedPageBreak/>
        <w:t xml:space="preserve">This solution still provides me with a reply to the </w:t>
      </w:r>
      <w:r w:rsidR="007A4001">
        <w:rPr>
          <w:rFonts w:ascii="Times New Roman" w:hAnsi="Times New Roman" w:cs="Times New Roman"/>
        </w:rPr>
        <w:t>PAC</w:t>
      </w:r>
      <w:r w:rsidRPr="00C84A8D">
        <w:rPr>
          <w:rFonts w:ascii="Times New Roman" w:hAnsi="Times New Roman" w:cs="Times New Roman"/>
        </w:rPr>
        <w:t xml:space="preserve"> critique</w:t>
      </w:r>
      <w:r w:rsidR="00711404">
        <w:rPr>
          <w:rFonts w:ascii="Times New Roman" w:hAnsi="Times New Roman" w:cs="Times New Roman"/>
        </w:rPr>
        <w:t xml:space="preserve"> of liberal</w:t>
      </w:r>
      <w:r w:rsidR="007A4001">
        <w:rPr>
          <w:rFonts w:ascii="Times New Roman" w:hAnsi="Times New Roman" w:cs="Times New Roman"/>
        </w:rPr>
        <w:t>ism</w:t>
      </w:r>
      <w:r w:rsidRPr="00C84A8D">
        <w:rPr>
          <w:rFonts w:ascii="Times New Roman" w:hAnsi="Times New Roman" w:cs="Times New Roman"/>
        </w:rPr>
        <w:t xml:space="preserve">, according to which liberals can’t offer anything more than procedural solutions to the problem of noxious markets. In </w:t>
      </w:r>
      <w:r w:rsidRPr="00C84A8D">
        <w:rPr>
          <w:rFonts w:ascii="Times New Roman" w:hAnsi="Times New Roman" w:cs="Times New Roman"/>
          <w:i/>
          <w:iCs/>
        </w:rPr>
        <w:t>ideal</w:t>
      </w:r>
      <w:r w:rsidRPr="00C84A8D">
        <w:rPr>
          <w:rFonts w:ascii="Times New Roman" w:hAnsi="Times New Roman" w:cs="Times New Roman"/>
        </w:rPr>
        <w:t xml:space="preserve"> terms it can offer a great deal more</w:t>
      </w:r>
      <w:r w:rsidR="00711404">
        <w:rPr>
          <w:rFonts w:ascii="Times New Roman" w:hAnsi="Times New Roman" w:cs="Times New Roman"/>
        </w:rPr>
        <w:t>. In ideal terms</w:t>
      </w:r>
      <w:r w:rsidR="007A4001">
        <w:rPr>
          <w:rFonts w:ascii="Times New Roman" w:hAnsi="Times New Roman" w:cs="Times New Roman"/>
        </w:rPr>
        <w:t>,</w:t>
      </w:r>
      <w:r w:rsidR="00711404">
        <w:rPr>
          <w:rFonts w:ascii="Times New Roman" w:hAnsi="Times New Roman" w:cs="Times New Roman"/>
        </w:rPr>
        <w:t xml:space="preserve"> a liberal </w:t>
      </w:r>
      <w:r w:rsidR="007A4001">
        <w:rPr>
          <w:rFonts w:ascii="Times New Roman" w:hAnsi="Times New Roman" w:cs="Times New Roman"/>
        </w:rPr>
        <w:t xml:space="preserve">PAC argument </w:t>
      </w:r>
      <w:r w:rsidR="00711404">
        <w:rPr>
          <w:rFonts w:ascii="Times New Roman" w:hAnsi="Times New Roman" w:cs="Times New Roman"/>
        </w:rPr>
        <w:t xml:space="preserve">grounded in the political conception of justice </w:t>
      </w:r>
      <w:r w:rsidR="007A4001">
        <w:rPr>
          <w:rFonts w:ascii="Times New Roman" w:hAnsi="Times New Roman" w:cs="Times New Roman"/>
        </w:rPr>
        <w:t>contains</w:t>
      </w:r>
      <w:r w:rsidR="00711404">
        <w:rPr>
          <w:rFonts w:ascii="Times New Roman" w:hAnsi="Times New Roman" w:cs="Times New Roman"/>
        </w:rPr>
        <w:t xml:space="preserve"> the theoretical resources with which to condemn body markets that marginalize, denigrate, or stereotype members of a social class and thereby erode the social bases of their self-respect</w:t>
      </w:r>
      <w:r w:rsidRPr="00C84A8D">
        <w:rPr>
          <w:rFonts w:ascii="Times New Roman" w:hAnsi="Times New Roman" w:cs="Times New Roman"/>
        </w:rPr>
        <w:t>.</w:t>
      </w:r>
      <w:r w:rsidR="00711404">
        <w:rPr>
          <w:rFonts w:ascii="Times New Roman" w:hAnsi="Times New Roman" w:cs="Times New Roman"/>
        </w:rPr>
        <w:t xml:space="preserve"> In </w:t>
      </w:r>
      <w:r w:rsidR="00711404" w:rsidRPr="0083177D">
        <w:rPr>
          <w:rFonts w:ascii="Times New Roman" w:hAnsi="Times New Roman" w:cs="Times New Roman"/>
          <w:i/>
          <w:iCs/>
        </w:rPr>
        <w:t>non-ideal</w:t>
      </w:r>
      <w:r w:rsidR="00711404">
        <w:rPr>
          <w:rFonts w:ascii="Times New Roman" w:hAnsi="Times New Roman" w:cs="Times New Roman"/>
        </w:rPr>
        <w:t xml:space="preserve"> terms, however, if we use this argument as grounds to criminalize payments to suppliers of body parts and intimate labour, we supply rhetoric to those who seek to profit </w:t>
      </w:r>
      <w:r w:rsidR="002863C7">
        <w:rPr>
          <w:rFonts w:ascii="Times New Roman" w:hAnsi="Times New Roman" w:cs="Times New Roman"/>
        </w:rPr>
        <w:t>by depriving women of</w:t>
      </w:r>
      <w:r w:rsidR="00711404">
        <w:rPr>
          <w:rFonts w:ascii="Times New Roman" w:hAnsi="Times New Roman" w:cs="Times New Roman"/>
        </w:rPr>
        <w:t xml:space="preserve"> wages on the grounds that </w:t>
      </w:r>
      <w:r w:rsidR="002863C7">
        <w:rPr>
          <w:rFonts w:ascii="Times New Roman" w:hAnsi="Times New Roman" w:cs="Times New Roman"/>
        </w:rPr>
        <w:t>payment would</w:t>
      </w:r>
      <w:r w:rsidR="00711404">
        <w:rPr>
          <w:rFonts w:ascii="Times New Roman" w:hAnsi="Times New Roman" w:cs="Times New Roman"/>
        </w:rPr>
        <w:t xml:space="preserve"> </w:t>
      </w:r>
      <w:r w:rsidR="007A4001">
        <w:rPr>
          <w:rFonts w:ascii="Times New Roman" w:hAnsi="Times New Roman" w:cs="Times New Roman"/>
        </w:rPr>
        <w:t xml:space="preserve">be </w:t>
      </w:r>
      <w:r w:rsidR="00711404">
        <w:rPr>
          <w:rFonts w:ascii="Times New Roman" w:hAnsi="Times New Roman" w:cs="Times New Roman"/>
        </w:rPr>
        <w:t>disrespectful</w:t>
      </w:r>
      <w:r w:rsidR="0083177D">
        <w:rPr>
          <w:rFonts w:ascii="Times New Roman" w:hAnsi="Times New Roman" w:cs="Times New Roman"/>
        </w:rPr>
        <w:t>,</w:t>
      </w:r>
      <w:r w:rsidR="00711404">
        <w:rPr>
          <w:rFonts w:ascii="Times New Roman" w:hAnsi="Times New Roman" w:cs="Times New Roman"/>
        </w:rPr>
        <w:t xml:space="preserve"> when in </w:t>
      </w:r>
      <w:r w:rsidR="002863C7">
        <w:rPr>
          <w:rFonts w:ascii="Times New Roman" w:hAnsi="Times New Roman" w:cs="Times New Roman"/>
        </w:rPr>
        <w:t xml:space="preserve">fact </w:t>
      </w:r>
      <w:r w:rsidR="00711404">
        <w:rPr>
          <w:rFonts w:ascii="Times New Roman" w:hAnsi="Times New Roman" w:cs="Times New Roman"/>
        </w:rPr>
        <w:t xml:space="preserve">wages are what we use as a </w:t>
      </w:r>
      <w:r w:rsidR="002863C7">
        <w:rPr>
          <w:rFonts w:ascii="Times New Roman" w:hAnsi="Times New Roman" w:cs="Times New Roman"/>
        </w:rPr>
        <w:t>society</w:t>
      </w:r>
      <w:r w:rsidR="00711404">
        <w:rPr>
          <w:rFonts w:ascii="Times New Roman" w:hAnsi="Times New Roman" w:cs="Times New Roman"/>
        </w:rPr>
        <w:t xml:space="preserve"> to demonstrate respect for the </w:t>
      </w:r>
      <w:r w:rsidR="002863C7">
        <w:rPr>
          <w:rFonts w:ascii="Times New Roman" w:hAnsi="Times New Roman" w:cs="Times New Roman"/>
        </w:rPr>
        <w:t>labours</w:t>
      </w:r>
      <w:r w:rsidR="00711404">
        <w:rPr>
          <w:rFonts w:ascii="Times New Roman" w:hAnsi="Times New Roman" w:cs="Times New Roman"/>
        </w:rPr>
        <w:t xml:space="preserve"> of others</w:t>
      </w:r>
      <w:r w:rsidR="0083177D">
        <w:rPr>
          <w:rFonts w:ascii="Times New Roman" w:hAnsi="Times New Roman" w:cs="Times New Roman"/>
        </w:rPr>
        <w:t xml:space="preserve">. </w:t>
      </w:r>
      <w:r w:rsidR="002863C7">
        <w:rPr>
          <w:rFonts w:ascii="Times New Roman" w:hAnsi="Times New Roman" w:cs="Times New Roman"/>
        </w:rPr>
        <w:t xml:space="preserve">A non-ideal </w:t>
      </w:r>
      <w:r w:rsidR="0083177D">
        <w:rPr>
          <w:rFonts w:ascii="Times New Roman" w:hAnsi="Times New Roman" w:cs="Times New Roman"/>
        </w:rPr>
        <w:t xml:space="preserve">liberal </w:t>
      </w:r>
      <w:r w:rsidR="002863C7">
        <w:rPr>
          <w:rFonts w:ascii="Times New Roman" w:hAnsi="Times New Roman" w:cs="Times New Roman"/>
        </w:rPr>
        <w:t>solution would be not to criminalize intimate labour but to supply women with meaningful alternatives and a material</w:t>
      </w:r>
      <w:r w:rsidR="00711404">
        <w:rPr>
          <w:rFonts w:ascii="Times New Roman" w:hAnsi="Times New Roman" w:cs="Times New Roman"/>
        </w:rPr>
        <w:t xml:space="preserve"> </w:t>
      </w:r>
      <w:r w:rsidR="002863C7">
        <w:rPr>
          <w:rFonts w:ascii="Times New Roman" w:hAnsi="Times New Roman" w:cs="Times New Roman"/>
        </w:rPr>
        <w:t xml:space="preserve">foundation from which they can better negotiate on their own behalf in </w:t>
      </w:r>
      <w:r w:rsidR="007A4001">
        <w:rPr>
          <w:rFonts w:ascii="Times New Roman" w:hAnsi="Times New Roman" w:cs="Times New Roman"/>
        </w:rPr>
        <w:t xml:space="preserve">all </w:t>
      </w:r>
      <w:r w:rsidR="002863C7">
        <w:rPr>
          <w:rFonts w:ascii="Times New Roman" w:hAnsi="Times New Roman" w:cs="Times New Roman"/>
        </w:rPr>
        <w:t>market transactions</w:t>
      </w:r>
      <w:r w:rsidR="007A4001">
        <w:rPr>
          <w:rFonts w:ascii="Times New Roman" w:hAnsi="Times New Roman" w:cs="Times New Roman"/>
        </w:rPr>
        <w:t>,</w:t>
      </w:r>
      <w:r w:rsidR="002863C7">
        <w:rPr>
          <w:rFonts w:ascii="Times New Roman" w:hAnsi="Times New Roman" w:cs="Times New Roman"/>
        </w:rPr>
        <w:t xml:space="preserve"> including body markets.</w:t>
      </w:r>
    </w:p>
    <w:p w14:paraId="57C2B7D9" w14:textId="1F5487A2" w:rsidR="002863C7" w:rsidRDefault="002863C7" w:rsidP="000B76E6">
      <w:pPr>
        <w:pStyle w:val="Sansinterligne"/>
        <w:spacing w:line="360" w:lineRule="auto"/>
        <w:ind w:firstLine="720"/>
        <w:rPr>
          <w:rFonts w:ascii="Times New Roman" w:hAnsi="Times New Roman" w:cs="Times New Roman"/>
        </w:rPr>
      </w:pPr>
      <w:r>
        <w:rPr>
          <w:rFonts w:ascii="Times New Roman" w:hAnsi="Times New Roman" w:cs="Times New Roman"/>
        </w:rPr>
        <w:t>It is this latter claim</w:t>
      </w:r>
      <w:r w:rsidR="000B76E6">
        <w:rPr>
          <w:rFonts w:ascii="Times New Roman" w:hAnsi="Times New Roman" w:cs="Times New Roman"/>
        </w:rPr>
        <w:t xml:space="preserve"> </w:t>
      </w:r>
      <w:r>
        <w:rPr>
          <w:rFonts w:ascii="Times New Roman" w:hAnsi="Times New Roman" w:cs="Times New Roman"/>
        </w:rPr>
        <w:t xml:space="preserve">at which traditional PAC theorists take aim when they launch the procedural challenge. But </w:t>
      </w:r>
      <w:r w:rsidR="007A4001">
        <w:rPr>
          <w:rFonts w:ascii="Times New Roman" w:hAnsi="Times New Roman" w:cs="Times New Roman"/>
        </w:rPr>
        <w:t xml:space="preserve">from </w:t>
      </w:r>
      <w:r w:rsidR="0083177D">
        <w:rPr>
          <w:rFonts w:ascii="Times New Roman" w:hAnsi="Times New Roman" w:cs="Times New Roman"/>
        </w:rPr>
        <w:t>the</w:t>
      </w:r>
      <w:r w:rsidR="007A4001">
        <w:rPr>
          <w:rFonts w:ascii="Times New Roman" w:hAnsi="Times New Roman" w:cs="Times New Roman"/>
        </w:rPr>
        <w:t xml:space="preserve"> vantage</w:t>
      </w:r>
      <w:r w:rsidR="0083177D">
        <w:rPr>
          <w:rFonts w:ascii="Times New Roman" w:hAnsi="Times New Roman" w:cs="Times New Roman"/>
        </w:rPr>
        <w:t xml:space="preserve"> of non-ideal justice, the procedural challenge loses its bite. The procedural response to body markets, which demands improved bargaining conditions and the redistribution of wealth as a component thereof, is</w:t>
      </w:r>
      <w:r w:rsidR="007A4001">
        <w:rPr>
          <w:rFonts w:ascii="Times New Roman" w:hAnsi="Times New Roman" w:cs="Times New Roman"/>
        </w:rPr>
        <w:t xml:space="preserve"> a perfectly defensible and even necessary</w:t>
      </w:r>
      <w:r>
        <w:rPr>
          <w:rFonts w:ascii="Times New Roman" w:hAnsi="Times New Roman" w:cs="Times New Roman"/>
        </w:rPr>
        <w:t xml:space="preserve"> concession to the </w:t>
      </w:r>
      <w:r w:rsidR="0083177D">
        <w:rPr>
          <w:rFonts w:ascii="Times New Roman" w:hAnsi="Times New Roman" w:cs="Times New Roman"/>
        </w:rPr>
        <w:t>realities</w:t>
      </w:r>
      <w:r>
        <w:rPr>
          <w:rFonts w:ascii="Times New Roman" w:hAnsi="Times New Roman" w:cs="Times New Roman"/>
        </w:rPr>
        <w:t xml:space="preserve"> of </w:t>
      </w:r>
      <w:r w:rsidR="0083177D">
        <w:rPr>
          <w:rFonts w:ascii="Times New Roman" w:hAnsi="Times New Roman" w:cs="Times New Roman"/>
        </w:rPr>
        <w:t xml:space="preserve">intimate labour under conditions of </w:t>
      </w:r>
      <w:r>
        <w:rPr>
          <w:rFonts w:ascii="Times New Roman" w:hAnsi="Times New Roman" w:cs="Times New Roman"/>
        </w:rPr>
        <w:t xml:space="preserve">non-ideal justice. </w:t>
      </w:r>
      <w:r w:rsidR="0083177D">
        <w:rPr>
          <w:rFonts w:ascii="Times New Roman" w:hAnsi="Times New Roman" w:cs="Times New Roman"/>
        </w:rPr>
        <w:t>The procedural response</w:t>
      </w:r>
      <w:r>
        <w:rPr>
          <w:rFonts w:ascii="Times New Roman" w:hAnsi="Times New Roman" w:cs="Times New Roman"/>
        </w:rPr>
        <w:t xml:space="preserve"> does not represent the </w:t>
      </w:r>
      <w:r w:rsidR="007A4001">
        <w:rPr>
          <w:rFonts w:ascii="Times New Roman" w:hAnsi="Times New Roman" w:cs="Times New Roman"/>
        </w:rPr>
        <w:t xml:space="preserve">sum </w:t>
      </w:r>
      <w:r w:rsidR="0083177D">
        <w:rPr>
          <w:rFonts w:ascii="Times New Roman" w:hAnsi="Times New Roman" w:cs="Times New Roman"/>
        </w:rPr>
        <w:t xml:space="preserve">total </w:t>
      </w:r>
      <w:r w:rsidR="007A4001">
        <w:rPr>
          <w:rFonts w:ascii="Times New Roman" w:hAnsi="Times New Roman" w:cs="Times New Roman"/>
        </w:rPr>
        <w:t xml:space="preserve">of </w:t>
      </w:r>
      <w:r w:rsidR="0083177D">
        <w:rPr>
          <w:rFonts w:ascii="Times New Roman" w:hAnsi="Times New Roman" w:cs="Times New Roman"/>
        </w:rPr>
        <w:t xml:space="preserve">what the liberal can say about body markets, but simply </w:t>
      </w:r>
      <w:r w:rsidR="007A4001">
        <w:rPr>
          <w:rFonts w:ascii="Times New Roman" w:hAnsi="Times New Roman" w:cs="Times New Roman"/>
        </w:rPr>
        <w:t xml:space="preserve">the liberal’s concession to the double bind. </w:t>
      </w:r>
      <w:r w:rsidR="00552DC8" w:rsidRPr="00C84A8D">
        <w:rPr>
          <w:rFonts w:ascii="Times New Roman" w:hAnsi="Times New Roman" w:cs="Times New Roman"/>
        </w:rPr>
        <w:t xml:space="preserve">If </w:t>
      </w:r>
      <w:r>
        <w:rPr>
          <w:rFonts w:ascii="Times New Roman" w:hAnsi="Times New Roman" w:cs="Times New Roman"/>
        </w:rPr>
        <w:t>PAC theorists who launch the procedural challenge want to</w:t>
      </w:r>
      <w:r w:rsidR="00552DC8" w:rsidRPr="00C84A8D">
        <w:rPr>
          <w:rFonts w:ascii="Times New Roman" w:hAnsi="Times New Roman" w:cs="Times New Roman"/>
        </w:rPr>
        <w:t xml:space="preserve"> hold</w:t>
      </w:r>
      <w:r>
        <w:rPr>
          <w:rFonts w:ascii="Times New Roman" w:hAnsi="Times New Roman" w:cs="Times New Roman"/>
        </w:rPr>
        <w:t xml:space="preserve"> </w:t>
      </w:r>
      <w:r w:rsidR="0083177D">
        <w:rPr>
          <w:rFonts w:ascii="Times New Roman" w:hAnsi="Times New Roman" w:cs="Times New Roman"/>
        </w:rPr>
        <w:t>fast</w:t>
      </w:r>
      <w:r>
        <w:rPr>
          <w:rFonts w:ascii="Times New Roman" w:hAnsi="Times New Roman" w:cs="Times New Roman"/>
        </w:rPr>
        <w:t xml:space="preserve"> to this critique</w:t>
      </w:r>
      <w:r w:rsidR="007A4001">
        <w:rPr>
          <w:rFonts w:ascii="Times New Roman" w:hAnsi="Times New Roman" w:cs="Times New Roman"/>
        </w:rPr>
        <w:t xml:space="preserve"> of liberalism</w:t>
      </w:r>
      <w:r>
        <w:rPr>
          <w:rFonts w:ascii="Times New Roman" w:hAnsi="Times New Roman" w:cs="Times New Roman"/>
        </w:rPr>
        <w:t>, they</w:t>
      </w:r>
      <w:r w:rsidR="00552DC8" w:rsidRPr="00C84A8D">
        <w:rPr>
          <w:rFonts w:ascii="Times New Roman" w:hAnsi="Times New Roman" w:cs="Times New Roman"/>
        </w:rPr>
        <w:t xml:space="preserve"> must </w:t>
      </w:r>
      <w:r w:rsidR="0083177D">
        <w:rPr>
          <w:rFonts w:ascii="Times New Roman" w:hAnsi="Times New Roman" w:cs="Times New Roman"/>
        </w:rPr>
        <w:t xml:space="preserve">now </w:t>
      </w:r>
      <w:r>
        <w:rPr>
          <w:rFonts w:ascii="Times New Roman" w:hAnsi="Times New Roman" w:cs="Times New Roman"/>
        </w:rPr>
        <w:t xml:space="preserve">acknowledge that it applies </w:t>
      </w:r>
      <w:r w:rsidR="00552DC8" w:rsidRPr="00C84A8D">
        <w:rPr>
          <w:rFonts w:ascii="Times New Roman" w:hAnsi="Times New Roman" w:cs="Times New Roman"/>
        </w:rPr>
        <w:t xml:space="preserve">only </w:t>
      </w:r>
      <w:r>
        <w:rPr>
          <w:rFonts w:ascii="Times New Roman" w:hAnsi="Times New Roman" w:cs="Times New Roman"/>
        </w:rPr>
        <w:t xml:space="preserve">to </w:t>
      </w:r>
      <w:r w:rsidR="00552DC8" w:rsidRPr="00C84A8D">
        <w:rPr>
          <w:rFonts w:ascii="Times New Roman" w:hAnsi="Times New Roman" w:cs="Times New Roman"/>
        </w:rPr>
        <w:t xml:space="preserve">non-ideal </w:t>
      </w:r>
      <w:r>
        <w:rPr>
          <w:rFonts w:ascii="Times New Roman" w:hAnsi="Times New Roman" w:cs="Times New Roman"/>
        </w:rPr>
        <w:t xml:space="preserve">liberal </w:t>
      </w:r>
      <w:r w:rsidR="004D67A4">
        <w:rPr>
          <w:rFonts w:ascii="Times New Roman" w:hAnsi="Times New Roman" w:cs="Times New Roman"/>
        </w:rPr>
        <w:t>theory</w:t>
      </w:r>
      <w:r>
        <w:rPr>
          <w:rFonts w:ascii="Times New Roman" w:hAnsi="Times New Roman" w:cs="Times New Roman"/>
        </w:rPr>
        <w:t>. They must also acknowledge th</w:t>
      </w:r>
      <w:r w:rsidR="0083177D">
        <w:rPr>
          <w:rFonts w:ascii="Times New Roman" w:hAnsi="Times New Roman" w:cs="Times New Roman"/>
        </w:rPr>
        <w:t xml:space="preserve">at </w:t>
      </w:r>
      <w:r w:rsidR="000B76E6">
        <w:rPr>
          <w:rFonts w:ascii="Times New Roman" w:hAnsi="Times New Roman" w:cs="Times New Roman"/>
        </w:rPr>
        <w:t xml:space="preserve">to the extent that </w:t>
      </w:r>
      <w:r w:rsidR="0083177D">
        <w:rPr>
          <w:rFonts w:ascii="Times New Roman" w:hAnsi="Times New Roman" w:cs="Times New Roman"/>
        </w:rPr>
        <w:t xml:space="preserve">their own arguments </w:t>
      </w:r>
      <w:r w:rsidR="0077035F">
        <w:rPr>
          <w:rFonts w:ascii="Times New Roman" w:hAnsi="Times New Roman" w:cs="Times New Roman"/>
        </w:rPr>
        <w:t>are ones of ideal theory</w:t>
      </w:r>
      <w:r w:rsidR="000B76E6">
        <w:rPr>
          <w:rFonts w:ascii="Times New Roman" w:hAnsi="Times New Roman" w:cs="Times New Roman"/>
        </w:rPr>
        <w:t xml:space="preserve">, they too much find a way to </w:t>
      </w:r>
      <w:proofErr w:type="gramStart"/>
      <w:r w:rsidR="000B76E6">
        <w:rPr>
          <w:rFonts w:ascii="Times New Roman" w:hAnsi="Times New Roman" w:cs="Times New Roman"/>
        </w:rPr>
        <w:t xml:space="preserve">engage </w:t>
      </w:r>
      <w:r w:rsidR="0077035F">
        <w:rPr>
          <w:rFonts w:ascii="Times New Roman" w:hAnsi="Times New Roman" w:cs="Times New Roman"/>
        </w:rPr>
        <w:t xml:space="preserve"> </w:t>
      </w:r>
      <w:r w:rsidR="0083177D">
        <w:rPr>
          <w:rFonts w:ascii="Times New Roman" w:hAnsi="Times New Roman" w:cs="Times New Roman"/>
        </w:rPr>
        <w:t>–</w:t>
      </w:r>
      <w:proofErr w:type="gramEnd"/>
      <w:r w:rsidR="0083177D">
        <w:rPr>
          <w:rFonts w:ascii="Times New Roman" w:hAnsi="Times New Roman" w:cs="Times New Roman"/>
        </w:rPr>
        <w:t xml:space="preserve"> as Radin does -</w:t>
      </w:r>
      <w:r w:rsidR="000B76E6">
        <w:rPr>
          <w:rFonts w:ascii="Times New Roman" w:hAnsi="Times New Roman" w:cs="Times New Roman"/>
        </w:rPr>
        <w:t xml:space="preserve"> </w:t>
      </w:r>
      <w:r w:rsidR="0083177D">
        <w:rPr>
          <w:rFonts w:ascii="Times New Roman" w:hAnsi="Times New Roman" w:cs="Times New Roman"/>
        </w:rPr>
        <w:t xml:space="preserve">with the demands of the </w:t>
      </w:r>
      <w:r>
        <w:rPr>
          <w:rFonts w:ascii="Times New Roman" w:hAnsi="Times New Roman" w:cs="Times New Roman"/>
        </w:rPr>
        <w:t>non-</w:t>
      </w:r>
      <w:proofErr w:type="gramStart"/>
      <w:r>
        <w:rPr>
          <w:rFonts w:ascii="Times New Roman" w:hAnsi="Times New Roman" w:cs="Times New Roman"/>
        </w:rPr>
        <w:t>idea</w:t>
      </w:r>
      <w:r w:rsidR="004D67A4">
        <w:rPr>
          <w:rFonts w:ascii="Times New Roman" w:hAnsi="Times New Roman" w:cs="Times New Roman"/>
        </w:rPr>
        <w:t>l</w:t>
      </w:r>
      <w:r w:rsidR="0077035F">
        <w:rPr>
          <w:rFonts w:ascii="Times New Roman" w:hAnsi="Times New Roman" w:cs="Times New Roman"/>
        </w:rPr>
        <w:t>, and</w:t>
      </w:r>
      <w:proofErr w:type="gramEnd"/>
      <w:r w:rsidR="0077035F">
        <w:rPr>
          <w:rFonts w:ascii="Times New Roman" w:hAnsi="Times New Roman" w:cs="Times New Roman"/>
        </w:rPr>
        <w:t xml:space="preserve"> </w:t>
      </w:r>
      <w:r w:rsidR="000B76E6">
        <w:rPr>
          <w:rFonts w:ascii="Times New Roman" w:hAnsi="Times New Roman" w:cs="Times New Roman"/>
        </w:rPr>
        <w:t xml:space="preserve">conceded as she does </w:t>
      </w:r>
      <w:r w:rsidR="0077035F">
        <w:rPr>
          <w:rFonts w:ascii="Times New Roman" w:hAnsi="Times New Roman" w:cs="Times New Roman"/>
        </w:rPr>
        <w:t>that in the non-ideal world, there is value to</w:t>
      </w:r>
      <w:r w:rsidR="0083177D">
        <w:rPr>
          <w:rFonts w:ascii="Times New Roman" w:hAnsi="Times New Roman" w:cs="Times New Roman"/>
        </w:rPr>
        <w:t xml:space="preserve"> procedural rather than legislative solutions</w:t>
      </w:r>
      <w:r w:rsidR="0077035F">
        <w:rPr>
          <w:rFonts w:ascii="Times New Roman" w:hAnsi="Times New Roman" w:cs="Times New Roman"/>
        </w:rPr>
        <w:t xml:space="preserve"> to body markets</w:t>
      </w:r>
      <w:r w:rsidR="0083177D">
        <w:rPr>
          <w:rFonts w:ascii="Times New Roman" w:hAnsi="Times New Roman" w:cs="Times New Roman"/>
        </w:rPr>
        <w:t xml:space="preserve">. </w:t>
      </w:r>
      <w:r w:rsidR="00FA6FA2" w:rsidRPr="000B76E6">
        <w:rPr>
          <w:rFonts w:ascii="Times New Roman" w:hAnsi="Times New Roman" w:cs="Times New Roman"/>
          <w:i/>
          <w:iCs/>
        </w:rPr>
        <w:t xml:space="preserve">That the liberal has </w:t>
      </w:r>
      <w:r w:rsidR="004D67A4" w:rsidRPr="000B76E6">
        <w:rPr>
          <w:rFonts w:ascii="Times New Roman" w:hAnsi="Times New Roman" w:cs="Times New Roman"/>
          <w:i/>
          <w:iCs/>
        </w:rPr>
        <w:t xml:space="preserve">conceded this and argued for </w:t>
      </w:r>
      <w:r w:rsidR="0077035F" w:rsidRPr="000B76E6">
        <w:rPr>
          <w:rFonts w:ascii="Times New Roman" w:hAnsi="Times New Roman" w:cs="Times New Roman"/>
          <w:i/>
          <w:iCs/>
        </w:rPr>
        <w:t>redistributive</w:t>
      </w:r>
      <w:r w:rsidR="004D67A4" w:rsidRPr="000B76E6">
        <w:rPr>
          <w:rFonts w:ascii="Times New Roman" w:hAnsi="Times New Roman" w:cs="Times New Roman"/>
          <w:i/>
          <w:iCs/>
        </w:rPr>
        <w:t xml:space="preserve"> solutions over criminal ones</w:t>
      </w:r>
      <w:r w:rsidR="00FA6FA2" w:rsidRPr="000B76E6">
        <w:rPr>
          <w:rFonts w:ascii="Times New Roman" w:hAnsi="Times New Roman" w:cs="Times New Roman"/>
          <w:i/>
          <w:iCs/>
        </w:rPr>
        <w:t xml:space="preserve"> is not a sign that she lacks the </w:t>
      </w:r>
      <w:r w:rsidR="004D67A4" w:rsidRPr="000B76E6">
        <w:rPr>
          <w:rFonts w:ascii="Times New Roman" w:hAnsi="Times New Roman" w:cs="Times New Roman"/>
          <w:i/>
          <w:iCs/>
        </w:rPr>
        <w:t xml:space="preserve">theoretical </w:t>
      </w:r>
      <w:r w:rsidR="00FA6FA2" w:rsidRPr="000B76E6">
        <w:rPr>
          <w:rFonts w:ascii="Times New Roman" w:hAnsi="Times New Roman" w:cs="Times New Roman"/>
          <w:i/>
          <w:iCs/>
        </w:rPr>
        <w:t xml:space="preserve">resources </w:t>
      </w:r>
      <w:r w:rsidR="004D67A4" w:rsidRPr="000B76E6">
        <w:rPr>
          <w:rFonts w:ascii="Times New Roman" w:hAnsi="Times New Roman" w:cs="Times New Roman"/>
          <w:i/>
          <w:iCs/>
        </w:rPr>
        <w:t xml:space="preserve">with which </w:t>
      </w:r>
      <w:r w:rsidR="00FA6FA2" w:rsidRPr="000B76E6">
        <w:rPr>
          <w:rFonts w:ascii="Times New Roman" w:hAnsi="Times New Roman" w:cs="Times New Roman"/>
          <w:i/>
          <w:iCs/>
        </w:rPr>
        <w:t>to condemn noxious markets</w:t>
      </w:r>
      <w:r w:rsidR="00FA6FA2">
        <w:rPr>
          <w:rFonts w:ascii="Times New Roman" w:hAnsi="Times New Roman" w:cs="Times New Roman"/>
        </w:rPr>
        <w:t xml:space="preserve">. </w:t>
      </w:r>
      <w:r w:rsidR="0083177D" w:rsidRPr="000B76E6">
        <w:rPr>
          <w:rFonts w:ascii="Times New Roman" w:hAnsi="Times New Roman" w:cs="Times New Roman"/>
          <w:i/>
          <w:iCs/>
        </w:rPr>
        <w:t>Rather</w:t>
      </w:r>
      <w:r w:rsidR="004D67A4" w:rsidRPr="000B76E6">
        <w:rPr>
          <w:rFonts w:ascii="Times New Roman" w:hAnsi="Times New Roman" w:cs="Times New Roman"/>
          <w:i/>
          <w:iCs/>
        </w:rPr>
        <w:t>,</w:t>
      </w:r>
      <w:r w:rsidR="00FA6FA2" w:rsidRPr="000B76E6">
        <w:rPr>
          <w:rFonts w:ascii="Times New Roman" w:hAnsi="Times New Roman" w:cs="Times New Roman"/>
          <w:i/>
          <w:iCs/>
        </w:rPr>
        <w:t xml:space="preserve"> that traditional PAC theorists have failed to </w:t>
      </w:r>
      <w:r w:rsidR="004D67A4" w:rsidRPr="000B76E6">
        <w:rPr>
          <w:rFonts w:ascii="Times New Roman" w:hAnsi="Times New Roman" w:cs="Times New Roman"/>
          <w:i/>
          <w:iCs/>
        </w:rPr>
        <w:t xml:space="preserve">concede the value of procedural solutions </w:t>
      </w:r>
      <w:r w:rsidR="00FA6FA2" w:rsidRPr="000B76E6">
        <w:rPr>
          <w:rFonts w:ascii="Times New Roman" w:hAnsi="Times New Roman" w:cs="Times New Roman"/>
          <w:i/>
          <w:iCs/>
        </w:rPr>
        <w:t>is a sign that they have failed to concede the demands of non</w:t>
      </w:r>
      <w:r w:rsidR="004D67A4" w:rsidRPr="000B76E6">
        <w:rPr>
          <w:rFonts w:ascii="Times New Roman" w:hAnsi="Times New Roman" w:cs="Times New Roman"/>
          <w:i/>
          <w:iCs/>
        </w:rPr>
        <w:t>-</w:t>
      </w:r>
      <w:r w:rsidR="00FA6FA2" w:rsidRPr="000B76E6">
        <w:rPr>
          <w:rFonts w:ascii="Times New Roman" w:hAnsi="Times New Roman" w:cs="Times New Roman"/>
          <w:i/>
          <w:iCs/>
        </w:rPr>
        <w:t>ideal justice.</w:t>
      </w:r>
      <w:r w:rsidR="00FA6FA2">
        <w:rPr>
          <w:rFonts w:ascii="Times New Roman" w:hAnsi="Times New Roman" w:cs="Times New Roman"/>
        </w:rPr>
        <w:t xml:space="preserve"> </w:t>
      </w:r>
      <w:r w:rsidR="004D67A4">
        <w:rPr>
          <w:rFonts w:ascii="Times New Roman" w:hAnsi="Times New Roman" w:cs="Times New Roman"/>
        </w:rPr>
        <w:t xml:space="preserve">The gauntlet has thus been passed to </w:t>
      </w:r>
      <w:r w:rsidR="0083177D">
        <w:rPr>
          <w:rFonts w:ascii="Times New Roman" w:hAnsi="Times New Roman" w:cs="Times New Roman"/>
        </w:rPr>
        <w:t>non-liberal</w:t>
      </w:r>
      <w:r w:rsidR="004D67A4">
        <w:rPr>
          <w:rFonts w:ascii="Times New Roman" w:hAnsi="Times New Roman" w:cs="Times New Roman"/>
        </w:rPr>
        <w:t xml:space="preserve"> PAC theorists who have offered ideal arguments</w:t>
      </w:r>
      <w:r w:rsidR="0083177D">
        <w:rPr>
          <w:rFonts w:ascii="Times New Roman" w:hAnsi="Times New Roman" w:cs="Times New Roman"/>
        </w:rPr>
        <w:t>, and</w:t>
      </w:r>
      <w:r w:rsidR="004D67A4">
        <w:rPr>
          <w:rFonts w:ascii="Times New Roman" w:hAnsi="Times New Roman" w:cs="Times New Roman"/>
        </w:rPr>
        <w:t xml:space="preserve"> with whom the burden now lies to </w:t>
      </w:r>
      <w:r w:rsidR="00FA6FA2">
        <w:rPr>
          <w:rFonts w:ascii="Times New Roman" w:hAnsi="Times New Roman" w:cs="Times New Roman"/>
        </w:rPr>
        <w:t xml:space="preserve">explain how </w:t>
      </w:r>
      <w:r w:rsidR="004D67A4">
        <w:rPr>
          <w:rFonts w:ascii="Times New Roman" w:hAnsi="Times New Roman" w:cs="Times New Roman"/>
        </w:rPr>
        <w:t xml:space="preserve">better to </w:t>
      </w:r>
      <w:r w:rsidR="000B76E6">
        <w:rPr>
          <w:rFonts w:ascii="Times New Roman" w:hAnsi="Times New Roman" w:cs="Times New Roman"/>
        </w:rPr>
        <w:t xml:space="preserve">respond to intimate labour under </w:t>
      </w:r>
      <w:r w:rsidR="004D67A4">
        <w:rPr>
          <w:rFonts w:ascii="Times New Roman" w:hAnsi="Times New Roman" w:cs="Times New Roman"/>
        </w:rPr>
        <w:t>non</w:t>
      </w:r>
      <w:r w:rsidR="000B76E6">
        <w:rPr>
          <w:rFonts w:ascii="Times New Roman" w:hAnsi="Times New Roman" w:cs="Times New Roman"/>
        </w:rPr>
        <w:t>-</w:t>
      </w:r>
      <w:r w:rsidR="004D67A4">
        <w:rPr>
          <w:rFonts w:ascii="Times New Roman" w:hAnsi="Times New Roman" w:cs="Times New Roman"/>
        </w:rPr>
        <w:t>ideal conditions than via procedural</w:t>
      </w:r>
      <w:r w:rsidR="0083177D">
        <w:rPr>
          <w:rFonts w:ascii="Times New Roman" w:hAnsi="Times New Roman" w:cs="Times New Roman"/>
        </w:rPr>
        <w:t xml:space="preserve"> </w:t>
      </w:r>
      <w:r w:rsidR="004D67A4">
        <w:rPr>
          <w:rFonts w:ascii="Times New Roman" w:hAnsi="Times New Roman" w:cs="Times New Roman"/>
        </w:rPr>
        <w:t>channels.</w:t>
      </w:r>
    </w:p>
    <w:p w14:paraId="1C5533AD" w14:textId="42528BC2" w:rsidR="002B5F83" w:rsidRPr="00C84A8D" w:rsidRDefault="0077035F" w:rsidP="0077035F">
      <w:pPr>
        <w:pStyle w:val="Sansinterligne"/>
        <w:spacing w:line="360" w:lineRule="auto"/>
        <w:ind w:firstLine="720"/>
        <w:rPr>
          <w:rFonts w:ascii="Times New Roman" w:hAnsi="Times New Roman" w:cs="Times New Roman"/>
        </w:rPr>
      </w:pPr>
      <w:r>
        <w:rPr>
          <w:rFonts w:ascii="Times New Roman" w:hAnsi="Times New Roman" w:cs="Times New Roman"/>
        </w:rPr>
        <w:lastRenderedPageBreak/>
        <w:t xml:space="preserve">But I do not mean to conclude by </w:t>
      </w:r>
      <w:r w:rsidR="000B76E6">
        <w:rPr>
          <w:rFonts w:ascii="Times New Roman" w:hAnsi="Times New Roman" w:cs="Times New Roman"/>
        </w:rPr>
        <w:t>re-</w:t>
      </w:r>
      <w:r>
        <w:rPr>
          <w:rFonts w:ascii="Times New Roman" w:hAnsi="Times New Roman" w:cs="Times New Roman"/>
        </w:rPr>
        <w:t>asserting the value of procedural</w:t>
      </w:r>
      <w:r w:rsidR="000B76E6">
        <w:rPr>
          <w:rFonts w:ascii="Times New Roman" w:hAnsi="Times New Roman" w:cs="Times New Roman"/>
        </w:rPr>
        <w:t xml:space="preserve"> solutions</w:t>
      </w:r>
      <w:r>
        <w:rPr>
          <w:rFonts w:ascii="Times New Roman" w:hAnsi="Times New Roman" w:cs="Times New Roman"/>
        </w:rPr>
        <w:t xml:space="preserve">. I mean only to say that </w:t>
      </w:r>
      <w:r w:rsidR="000B76E6">
        <w:rPr>
          <w:rFonts w:ascii="Times New Roman" w:hAnsi="Times New Roman" w:cs="Times New Roman"/>
        </w:rPr>
        <w:t>proceduralism, or rather, redistribution,</w:t>
      </w:r>
      <w:r>
        <w:rPr>
          <w:rFonts w:ascii="Times New Roman" w:hAnsi="Times New Roman" w:cs="Times New Roman"/>
        </w:rPr>
        <w:t xml:space="preserve"> should be viewed not as the sum total of the liberal response to noxious markets, but rather as the liberal’s concession to non-ideality, which all PAC theorists must ultimately concede. </w:t>
      </w:r>
      <w:proofErr w:type="gramStart"/>
      <w:r>
        <w:rPr>
          <w:rFonts w:ascii="Times New Roman" w:hAnsi="Times New Roman" w:cs="Times New Roman"/>
        </w:rPr>
        <w:t>Much</w:t>
      </w:r>
      <w:proofErr w:type="gramEnd"/>
      <w:r>
        <w:rPr>
          <w:rFonts w:ascii="Times New Roman" w:hAnsi="Times New Roman" w:cs="Times New Roman"/>
        </w:rPr>
        <w:t xml:space="preserve"> </w:t>
      </w:r>
      <w:r w:rsidR="000B76E6">
        <w:rPr>
          <w:rFonts w:ascii="Times New Roman" w:hAnsi="Times New Roman" w:cs="Times New Roman"/>
        </w:rPr>
        <w:t>needs to still</w:t>
      </w:r>
      <w:r>
        <w:rPr>
          <w:rFonts w:ascii="Times New Roman" w:hAnsi="Times New Roman" w:cs="Times New Roman"/>
        </w:rPr>
        <w:t xml:space="preserve"> be said about how to reconcile the demands of non-commodification and non-exploitation on a justice- based PAC view before concluding, which can hopefully shed some light on what all PAC theorists might need to do help us get to the world they want from the world in which we find ourselves. </w:t>
      </w:r>
      <w:r w:rsidR="00552DC8" w:rsidRPr="00C84A8D">
        <w:rPr>
          <w:rFonts w:ascii="Times New Roman" w:hAnsi="Times New Roman" w:cs="Times New Roman"/>
        </w:rPr>
        <w:t xml:space="preserve">Radin </w:t>
      </w:r>
      <w:r w:rsidR="004D67A4">
        <w:rPr>
          <w:rFonts w:ascii="Times New Roman" w:hAnsi="Times New Roman" w:cs="Times New Roman"/>
        </w:rPr>
        <w:t xml:space="preserve">again </w:t>
      </w:r>
      <w:r w:rsidR="00552DC8" w:rsidRPr="00C84A8D">
        <w:rPr>
          <w:rFonts w:ascii="Times New Roman" w:hAnsi="Times New Roman" w:cs="Times New Roman"/>
        </w:rPr>
        <w:t>offers some insight</w:t>
      </w:r>
      <w:r w:rsidR="004D67A4">
        <w:rPr>
          <w:rFonts w:ascii="Times New Roman" w:hAnsi="Times New Roman" w:cs="Times New Roman"/>
        </w:rPr>
        <w:t xml:space="preserve"> here. </w:t>
      </w:r>
      <w:r w:rsidR="00552DC8" w:rsidRPr="00C84A8D">
        <w:rPr>
          <w:rFonts w:ascii="Times New Roman" w:hAnsi="Times New Roman" w:cs="Times New Roman"/>
        </w:rPr>
        <w:t>She says: “With respect to commodification the double bind has two main consequences. First, if we sometimes cannot respect personhood by permitting sales or by banning sales, justice requires that that we consider changing the circumstances that create the dilemma. We must consider wealth and power redistribution. Second, we must still choose a regime for the meantime, the transition, in nonideal circumstances. To resolve the double bind in the here and now we have to investigate particular problems separately. Decisions must be made (and remade) for each thing that some people desire to sell...each separate decisions must be made in light of a re-evaluation of both our ideals and our circumstances” (</w:t>
      </w:r>
      <w:r w:rsidR="006E759E">
        <w:rPr>
          <w:rFonts w:ascii="Times New Roman" w:hAnsi="Times New Roman" w:cs="Times New Roman"/>
        </w:rPr>
        <w:t xml:space="preserve">Radin </w:t>
      </w:r>
      <w:r w:rsidR="00552DC8" w:rsidRPr="00C84A8D">
        <w:rPr>
          <w:rFonts w:ascii="Times New Roman" w:hAnsi="Times New Roman" w:cs="Times New Roman"/>
        </w:rPr>
        <w:t>1996</w:t>
      </w:r>
      <w:r w:rsidR="0004735D">
        <w:rPr>
          <w:rFonts w:ascii="Times New Roman" w:hAnsi="Times New Roman" w:cs="Times New Roman"/>
        </w:rPr>
        <w:t>, p.</w:t>
      </w:r>
      <w:r w:rsidR="00552DC8" w:rsidRPr="00C84A8D">
        <w:rPr>
          <w:rFonts w:ascii="Times New Roman" w:hAnsi="Times New Roman" w:cs="Times New Roman"/>
        </w:rPr>
        <w:t xml:space="preserve"> 124). </w:t>
      </w:r>
    </w:p>
    <w:p w14:paraId="0BE6CEF6" w14:textId="7A348CFB" w:rsidR="00552DC8" w:rsidRPr="00C84A8D" w:rsidRDefault="00552DC8" w:rsidP="00AF2E1A">
      <w:pPr>
        <w:pStyle w:val="Sansinterligne"/>
        <w:spacing w:line="360" w:lineRule="auto"/>
        <w:ind w:firstLine="720"/>
        <w:rPr>
          <w:rFonts w:ascii="Times New Roman" w:hAnsi="Times New Roman" w:cs="Times New Roman"/>
        </w:rPr>
      </w:pPr>
      <w:r w:rsidRPr="00C84A8D">
        <w:rPr>
          <w:rFonts w:ascii="Times New Roman" w:hAnsi="Times New Roman" w:cs="Times New Roman"/>
        </w:rPr>
        <w:t>Radin’s suggestion</w:t>
      </w:r>
      <w:r w:rsidR="00AF2E1A">
        <w:rPr>
          <w:rFonts w:ascii="Times New Roman" w:hAnsi="Times New Roman" w:cs="Times New Roman"/>
        </w:rPr>
        <w:t>s</w:t>
      </w:r>
      <w:r w:rsidRPr="00C84A8D">
        <w:rPr>
          <w:rFonts w:ascii="Times New Roman" w:hAnsi="Times New Roman" w:cs="Times New Roman"/>
        </w:rPr>
        <w:t xml:space="preserve"> here </w:t>
      </w:r>
      <w:r w:rsidR="00AF2E1A">
        <w:rPr>
          <w:rFonts w:ascii="Times New Roman" w:hAnsi="Times New Roman" w:cs="Times New Roman"/>
        </w:rPr>
        <w:t>are</w:t>
      </w:r>
      <w:r w:rsidRPr="00C84A8D">
        <w:rPr>
          <w:rFonts w:ascii="Times New Roman" w:hAnsi="Times New Roman" w:cs="Times New Roman"/>
        </w:rPr>
        <w:t xml:space="preserve"> instructive. If we can’t ban anti-feminist practices on feminist grounds without creating feminist problems, we have to address the background conditions that give rise to the practices inimical to gender inequality and examine each practice individually in an ongoing and adaptive way. Doing this might not solve the problem or get us to an ideal world. But we must come to see justice not simply in ideal or non-ideal terms, but in </w:t>
      </w:r>
      <w:r w:rsidRPr="00AF2E1A">
        <w:rPr>
          <w:rFonts w:ascii="Times New Roman" w:hAnsi="Times New Roman" w:cs="Times New Roman"/>
          <w:i/>
          <w:iCs/>
        </w:rPr>
        <w:t>transitional</w:t>
      </w:r>
      <w:r w:rsidRPr="00C84A8D">
        <w:rPr>
          <w:rFonts w:ascii="Times New Roman" w:hAnsi="Times New Roman" w:cs="Times New Roman"/>
        </w:rPr>
        <w:t xml:space="preserve"> terms. We must do what we can incrementally to get to a better world, and at each stage of the transition stop and take stock to figure out where we should go next.  </w:t>
      </w:r>
      <w:r w:rsidR="00AF2E1A">
        <w:rPr>
          <w:rFonts w:ascii="Times New Roman" w:hAnsi="Times New Roman" w:cs="Times New Roman"/>
        </w:rPr>
        <w:t>In the space that remains I’d like to show, albeit briefly, that</w:t>
      </w:r>
      <w:r w:rsidRPr="00C84A8D">
        <w:rPr>
          <w:rFonts w:ascii="Times New Roman" w:hAnsi="Times New Roman" w:cs="Times New Roman"/>
        </w:rPr>
        <w:t xml:space="preserve"> the justice-based anti-commodification argument I mounted earlier </w:t>
      </w:r>
      <w:r w:rsidR="00AF2E1A">
        <w:rPr>
          <w:rFonts w:ascii="Times New Roman" w:hAnsi="Times New Roman" w:cs="Times New Roman"/>
        </w:rPr>
        <w:t xml:space="preserve">in the </w:t>
      </w:r>
      <w:r w:rsidRPr="00C84A8D">
        <w:rPr>
          <w:rFonts w:ascii="Times New Roman" w:hAnsi="Times New Roman" w:cs="Times New Roman"/>
        </w:rPr>
        <w:t xml:space="preserve">paper can address or make space for Radin’s transitional suggestions. There are three components of my </w:t>
      </w:r>
      <w:r w:rsidR="00AF2E1A">
        <w:rPr>
          <w:rFonts w:ascii="Times New Roman" w:hAnsi="Times New Roman" w:cs="Times New Roman"/>
        </w:rPr>
        <w:t xml:space="preserve">justice-based PAC </w:t>
      </w:r>
      <w:r w:rsidRPr="00C84A8D">
        <w:rPr>
          <w:rFonts w:ascii="Times New Roman" w:hAnsi="Times New Roman" w:cs="Times New Roman"/>
        </w:rPr>
        <w:t>view that I think are applicable here and that go some way towards compliance with Radin’s recommendations for transitioning towards ideal conditions from non</w:t>
      </w:r>
      <w:r w:rsidR="00AF2E1A">
        <w:rPr>
          <w:rFonts w:ascii="Times New Roman" w:hAnsi="Times New Roman" w:cs="Times New Roman"/>
        </w:rPr>
        <w:t>-</w:t>
      </w:r>
      <w:r w:rsidRPr="00C84A8D">
        <w:rPr>
          <w:rFonts w:ascii="Times New Roman" w:hAnsi="Times New Roman" w:cs="Times New Roman"/>
        </w:rPr>
        <w:t>ideal circumstances. First</w:t>
      </w:r>
      <w:r w:rsidR="00AF2E1A">
        <w:rPr>
          <w:rFonts w:ascii="Times New Roman" w:hAnsi="Times New Roman" w:cs="Times New Roman"/>
        </w:rPr>
        <w:t>,</w:t>
      </w:r>
      <w:r w:rsidRPr="00C84A8D">
        <w:rPr>
          <w:rFonts w:ascii="Times New Roman" w:hAnsi="Times New Roman" w:cs="Times New Roman"/>
        </w:rPr>
        <w:t xml:space="preserve"> </w:t>
      </w:r>
      <w:r w:rsidR="00AF2E1A">
        <w:rPr>
          <w:rFonts w:ascii="Times New Roman" w:hAnsi="Times New Roman" w:cs="Times New Roman"/>
        </w:rPr>
        <w:t xml:space="preserve">my justice-based PAC </w:t>
      </w:r>
      <w:r w:rsidRPr="00C84A8D">
        <w:rPr>
          <w:rFonts w:ascii="Times New Roman" w:hAnsi="Times New Roman" w:cs="Times New Roman"/>
        </w:rPr>
        <w:t>view addres</w:t>
      </w:r>
      <w:r w:rsidR="00AF2E1A">
        <w:rPr>
          <w:rFonts w:ascii="Times New Roman" w:hAnsi="Times New Roman" w:cs="Times New Roman"/>
        </w:rPr>
        <w:t>ses</w:t>
      </w:r>
      <w:r w:rsidRPr="00C84A8D">
        <w:rPr>
          <w:rFonts w:ascii="Times New Roman" w:hAnsi="Times New Roman" w:cs="Times New Roman"/>
        </w:rPr>
        <w:t xml:space="preserve"> background inequalities in wealth and in access to necessary goods; second, </w:t>
      </w:r>
      <w:r w:rsidR="0077035F">
        <w:rPr>
          <w:rFonts w:ascii="Times New Roman" w:hAnsi="Times New Roman" w:cs="Times New Roman"/>
        </w:rPr>
        <w:t>my</w:t>
      </w:r>
      <w:r w:rsidRPr="00C84A8D">
        <w:rPr>
          <w:rFonts w:ascii="Times New Roman" w:hAnsi="Times New Roman" w:cs="Times New Roman"/>
        </w:rPr>
        <w:t xml:space="preserve"> view is non-generalist</w:t>
      </w:r>
      <w:r w:rsidR="00AF2E1A">
        <w:rPr>
          <w:rFonts w:ascii="Times New Roman" w:hAnsi="Times New Roman" w:cs="Times New Roman"/>
        </w:rPr>
        <w:t xml:space="preserve"> and</w:t>
      </w:r>
      <w:r w:rsidRPr="00C84A8D">
        <w:rPr>
          <w:rFonts w:ascii="Times New Roman" w:hAnsi="Times New Roman" w:cs="Times New Roman"/>
        </w:rPr>
        <w:t xml:space="preserve"> sees each set of contested commodities as raising distinct questions of justice; and third, </w:t>
      </w:r>
      <w:r w:rsidR="0077035F">
        <w:rPr>
          <w:rFonts w:ascii="Times New Roman" w:hAnsi="Times New Roman" w:cs="Times New Roman"/>
        </w:rPr>
        <w:t>my</w:t>
      </w:r>
      <w:r w:rsidRPr="00C84A8D">
        <w:rPr>
          <w:rFonts w:ascii="Times New Roman" w:hAnsi="Times New Roman" w:cs="Times New Roman"/>
        </w:rPr>
        <w:t xml:space="preserve"> view makes space for empirical evidence to inform its institutional requirements.</w:t>
      </w:r>
      <w:r w:rsidR="00AF2E1A">
        <w:rPr>
          <w:rFonts w:ascii="Times New Roman" w:hAnsi="Times New Roman" w:cs="Times New Roman"/>
        </w:rPr>
        <w:t xml:space="preserve"> Let me </w:t>
      </w:r>
      <w:r w:rsidR="00E65C51">
        <w:rPr>
          <w:rFonts w:ascii="Times New Roman" w:hAnsi="Times New Roman" w:cs="Times New Roman"/>
        </w:rPr>
        <w:t>explain</w:t>
      </w:r>
      <w:r w:rsidR="00AF2E1A">
        <w:rPr>
          <w:rFonts w:ascii="Times New Roman" w:hAnsi="Times New Roman" w:cs="Times New Roman"/>
        </w:rPr>
        <w:t xml:space="preserve"> each of these</w:t>
      </w:r>
      <w:r w:rsidR="00E65C51">
        <w:rPr>
          <w:rFonts w:ascii="Times New Roman" w:hAnsi="Times New Roman" w:cs="Times New Roman"/>
        </w:rPr>
        <w:t xml:space="preserve"> points</w:t>
      </w:r>
      <w:r w:rsidR="00AF2E1A">
        <w:rPr>
          <w:rFonts w:ascii="Times New Roman" w:hAnsi="Times New Roman" w:cs="Times New Roman"/>
        </w:rPr>
        <w:t xml:space="preserve"> in turn before concluding.</w:t>
      </w:r>
    </w:p>
    <w:p w14:paraId="718CA04E" w14:textId="4AD16580" w:rsidR="00A144D4" w:rsidRDefault="00552DC8" w:rsidP="00A144D4">
      <w:pPr>
        <w:pStyle w:val="Sansinterligne"/>
        <w:spacing w:line="360" w:lineRule="auto"/>
        <w:ind w:firstLine="720"/>
        <w:rPr>
          <w:rFonts w:ascii="Times New Roman" w:hAnsi="Times New Roman" w:cs="Times New Roman"/>
        </w:rPr>
      </w:pPr>
      <w:r w:rsidRPr="00C84A8D">
        <w:rPr>
          <w:rFonts w:ascii="Times New Roman" w:hAnsi="Times New Roman" w:cs="Times New Roman"/>
        </w:rPr>
        <w:lastRenderedPageBreak/>
        <w:t xml:space="preserve">To begin with, the </w:t>
      </w:r>
      <w:r w:rsidR="004B0C7B">
        <w:rPr>
          <w:rFonts w:ascii="Times New Roman" w:hAnsi="Times New Roman" w:cs="Times New Roman"/>
        </w:rPr>
        <w:t>justice-based PAC argument</w:t>
      </w:r>
      <w:r w:rsidR="00DA519D">
        <w:rPr>
          <w:rFonts w:ascii="Times New Roman" w:hAnsi="Times New Roman" w:cs="Times New Roman"/>
        </w:rPr>
        <w:t xml:space="preserve"> </w:t>
      </w:r>
      <w:r w:rsidRPr="00C84A8D">
        <w:rPr>
          <w:rFonts w:ascii="Times New Roman" w:hAnsi="Times New Roman" w:cs="Times New Roman"/>
        </w:rPr>
        <w:t xml:space="preserve">I </w:t>
      </w:r>
      <w:r w:rsidR="004B0C7B">
        <w:rPr>
          <w:rFonts w:ascii="Times New Roman" w:hAnsi="Times New Roman" w:cs="Times New Roman"/>
        </w:rPr>
        <w:t>offered</w:t>
      </w:r>
      <w:r w:rsidRPr="00C84A8D">
        <w:rPr>
          <w:rFonts w:ascii="Times New Roman" w:hAnsi="Times New Roman" w:cs="Times New Roman"/>
        </w:rPr>
        <w:t xml:space="preserve"> is at its core committed to wealth redistribution </w:t>
      </w:r>
      <w:r w:rsidR="004B0C7B">
        <w:rPr>
          <w:rFonts w:ascii="Times New Roman" w:hAnsi="Times New Roman" w:cs="Times New Roman"/>
        </w:rPr>
        <w:t>as a demand of the</w:t>
      </w:r>
      <w:r w:rsidRPr="00C84A8D">
        <w:rPr>
          <w:rFonts w:ascii="Times New Roman" w:hAnsi="Times New Roman" w:cs="Times New Roman"/>
        </w:rPr>
        <w:t xml:space="preserve"> second principle of justice. </w:t>
      </w:r>
      <w:r w:rsidR="004B0C7B">
        <w:rPr>
          <w:rFonts w:ascii="Times New Roman" w:hAnsi="Times New Roman" w:cs="Times New Roman"/>
        </w:rPr>
        <w:t>W</w:t>
      </w:r>
      <w:r w:rsidR="00DA519D">
        <w:rPr>
          <w:rFonts w:ascii="Times New Roman" w:hAnsi="Times New Roman" w:cs="Times New Roman"/>
        </w:rPr>
        <w:t>hile thi</w:t>
      </w:r>
      <w:r w:rsidR="004B0C7B">
        <w:rPr>
          <w:rFonts w:ascii="Times New Roman" w:hAnsi="Times New Roman" w:cs="Times New Roman"/>
        </w:rPr>
        <w:t>s Rawlsian</w:t>
      </w:r>
      <w:r w:rsidR="00DA519D">
        <w:rPr>
          <w:rFonts w:ascii="Times New Roman" w:hAnsi="Times New Roman" w:cs="Times New Roman"/>
        </w:rPr>
        <w:t xml:space="preserve"> principle is famously interpreted as demanding only priority to the worst off,</w:t>
      </w:r>
      <w:r w:rsidRPr="00C84A8D">
        <w:rPr>
          <w:rFonts w:ascii="Times New Roman" w:hAnsi="Times New Roman" w:cs="Times New Roman"/>
        </w:rPr>
        <w:t xml:space="preserve"> </w:t>
      </w:r>
      <w:r w:rsidR="00DA519D">
        <w:rPr>
          <w:rFonts w:ascii="Times New Roman" w:hAnsi="Times New Roman" w:cs="Times New Roman"/>
        </w:rPr>
        <w:t xml:space="preserve">it is also insistent in a preconditional way on </w:t>
      </w:r>
      <w:r w:rsidRPr="00C84A8D">
        <w:rPr>
          <w:rFonts w:ascii="Times New Roman" w:hAnsi="Times New Roman" w:cs="Times New Roman"/>
        </w:rPr>
        <w:t>sufficiency with respect to income and necessary goods</w:t>
      </w:r>
      <w:r w:rsidR="00DA519D">
        <w:rPr>
          <w:rFonts w:ascii="Times New Roman" w:hAnsi="Times New Roman" w:cs="Times New Roman"/>
        </w:rPr>
        <w:t>, including</w:t>
      </w:r>
      <w:r w:rsidRPr="00C84A8D">
        <w:rPr>
          <w:rFonts w:ascii="Times New Roman" w:hAnsi="Times New Roman" w:cs="Times New Roman"/>
        </w:rPr>
        <w:t xml:space="preserve"> health </w:t>
      </w:r>
      <w:r w:rsidR="00DA519D">
        <w:rPr>
          <w:rFonts w:ascii="Times New Roman" w:hAnsi="Times New Roman" w:cs="Times New Roman"/>
        </w:rPr>
        <w:t xml:space="preserve">care </w:t>
      </w:r>
      <w:r w:rsidRPr="00C84A8D">
        <w:rPr>
          <w:rFonts w:ascii="Times New Roman" w:hAnsi="Times New Roman" w:cs="Times New Roman"/>
        </w:rPr>
        <w:t xml:space="preserve">and education. </w:t>
      </w:r>
      <w:r w:rsidR="004B0C7B">
        <w:rPr>
          <w:rFonts w:ascii="Times New Roman" w:hAnsi="Times New Roman" w:cs="Times New Roman"/>
        </w:rPr>
        <w:t xml:space="preserve">In other words, while Rawls advocates for a minimum payment to the worst off as a demand of justice, the payment demanded by the difference principle presupposes </w:t>
      </w:r>
      <w:r w:rsidR="00D340AF">
        <w:rPr>
          <w:rFonts w:ascii="Times New Roman" w:hAnsi="Times New Roman" w:cs="Times New Roman"/>
        </w:rPr>
        <w:t xml:space="preserve">income </w:t>
      </w:r>
      <w:r w:rsidR="004B0C7B">
        <w:rPr>
          <w:rFonts w:ascii="Times New Roman" w:hAnsi="Times New Roman" w:cs="Times New Roman"/>
        </w:rPr>
        <w:t xml:space="preserve">sufficiency has </w:t>
      </w:r>
      <w:r w:rsidR="00D340AF">
        <w:rPr>
          <w:rFonts w:ascii="Times New Roman" w:hAnsi="Times New Roman" w:cs="Times New Roman"/>
        </w:rPr>
        <w:t xml:space="preserve">already </w:t>
      </w:r>
      <w:r w:rsidR="004B0C7B">
        <w:rPr>
          <w:rFonts w:ascii="Times New Roman" w:hAnsi="Times New Roman" w:cs="Times New Roman"/>
        </w:rPr>
        <w:t xml:space="preserve">been met </w:t>
      </w:r>
      <w:r w:rsidR="0004735D">
        <w:rPr>
          <w:rFonts w:ascii="Times New Roman" w:hAnsi="Times New Roman" w:cs="Times New Roman"/>
        </w:rPr>
        <w:t>(Peffer, 1990; Pogge 1989</w:t>
      </w:r>
      <w:r w:rsidR="00D340AF">
        <w:rPr>
          <w:rFonts w:ascii="Times New Roman" w:hAnsi="Times New Roman" w:cs="Times New Roman"/>
        </w:rPr>
        <w:t>; Waldron 1986</w:t>
      </w:r>
      <w:r w:rsidR="0004735D">
        <w:rPr>
          <w:rFonts w:ascii="Times New Roman" w:hAnsi="Times New Roman" w:cs="Times New Roman"/>
        </w:rPr>
        <w:t>).</w:t>
      </w:r>
      <w:r w:rsidR="004B0C7B">
        <w:rPr>
          <w:rFonts w:ascii="Times New Roman" w:hAnsi="Times New Roman" w:cs="Times New Roman"/>
        </w:rPr>
        <w:t xml:space="preserve"> </w:t>
      </w:r>
      <w:r w:rsidR="00DA519D">
        <w:rPr>
          <w:rFonts w:ascii="Times New Roman" w:hAnsi="Times New Roman" w:cs="Times New Roman"/>
        </w:rPr>
        <w:t>The</w:t>
      </w:r>
      <w:r w:rsidR="004B0C7B">
        <w:rPr>
          <w:rFonts w:ascii="Times New Roman" w:hAnsi="Times New Roman" w:cs="Times New Roman"/>
        </w:rPr>
        <w:t xml:space="preserve"> difference</w:t>
      </w:r>
      <w:r w:rsidR="00DA519D">
        <w:rPr>
          <w:rFonts w:ascii="Times New Roman" w:hAnsi="Times New Roman" w:cs="Times New Roman"/>
        </w:rPr>
        <w:t xml:space="preserve"> principle </w:t>
      </w:r>
      <w:r w:rsidR="004B0C7B">
        <w:rPr>
          <w:rFonts w:ascii="Times New Roman" w:hAnsi="Times New Roman" w:cs="Times New Roman"/>
        </w:rPr>
        <w:t xml:space="preserve">and its </w:t>
      </w:r>
      <w:proofErr w:type="spellStart"/>
      <w:r w:rsidR="004B0C7B">
        <w:rPr>
          <w:rFonts w:ascii="Times New Roman" w:hAnsi="Times New Roman" w:cs="Times New Roman"/>
        </w:rPr>
        <w:t>prioritarianism</w:t>
      </w:r>
      <w:proofErr w:type="spellEnd"/>
      <w:r w:rsidR="004B0C7B">
        <w:rPr>
          <w:rFonts w:ascii="Times New Roman" w:hAnsi="Times New Roman" w:cs="Times New Roman"/>
        </w:rPr>
        <w:t xml:space="preserve"> only comes into play once sufficiency obtains. </w:t>
      </w:r>
      <w:r w:rsidR="00DA519D">
        <w:rPr>
          <w:rFonts w:ascii="Times New Roman" w:hAnsi="Times New Roman" w:cs="Times New Roman"/>
        </w:rPr>
        <w:t>In this regard, although there isn’t space to fully develop the case here (and despite Rawls’ own opposition to the idea for frankly indefensible reasons</w:t>
      </w:r>
      <w:r w:rsidR="00A144D4">
        <w:rPr>
          <w:rFonts w:ascii="Times New Roman" w:hAnsi="Times New Roman" w:cs="Times New Roman"/>
        </w:rPr>
        <w:t>)</w:t>
      </w:r>
      <w:r w:rsidR="00DA519D">
        <w:rPr>
          <w:rFonts w:ascii="Times New Roman" w:hAnsi="Times New Roman" w:cs="Times New Roman"/>
        </w:rPr>
        <w:t xml:space="preserve"> </w:t>
      </w:r>
      <w:r w:rsidR="00A144D4">
        <w:rPr>
          <w:rFonts w:ascii="Times New Roman" w:hAnsi="Times New Roman" w:cs="Times New Roman"/>
        </w:rPr>
        <w:t xml:space="preserve">it is arguable that </w:t>
      </w:r>
      <w:r w:rsidR="004B0C7B">
        <w:rPr>
          <w:rFonts w:ascii="Times New Roman" w:hAnsi="Times New Roman" w:cs="Times New Roman"/>
        </w:rPr>
        <w:t>while</w:t>
      </w:r>
      <w:r w:rsidR="00A144D4">
        <w:rPr>
          <w:rFonts w:ascii="Times New Roman" w:hAnsi="Times New Roman" w:cs="Times New Roman"/>
        </w:rPr>
        <w:t xml:space="preserve"> </w:t>
      </w:r>
      <w:r w:rsidR="00EA114D">
        <w:rPr>
          <w:rFonts w:ascii="Times New Roman" w:hAnsi="Times New Roman" w:cs="Times New Roman"/>
        </w:rPr>
        <w:t xml:space="preserve">the </w:t>
      </w:r>
      <w:r w:rsidR="00A144D4">
        <w:rPr>
          <w:rFonts w:ascii="Times New Roman" w:hAnsi="Times New Roman" w:cs="Times New Roman"/>
        </w:rPr>
        <w:t xml:space="preserve">second principle </w:t>
      </w:r>
      <w:r w:rsidR="004B0C7B">
        <w:rPr>
          <w:rFonts w:ascii="Times New Roman" w:hAnsi="Times New Roman" w:cs="Times New Roman"/>
        </w:rPr>
        <w:t xml:space="preserve">explicitly </w:t>
      </w:r>
      <w:r w:rsidR="00A144D4">
        <w:rPr>
          <w:rFonts w:ascii="Times New Roman" w:hAnsi="Times New Roman" w:cs="Times New Roman"/>
        </w:rPr>
        <w:t xml:space="preserve">demands a minimum income payment to the worst off, </w:t>
      </w:r>
      <w:r w:rsidR="00EA114D">
        <w:rPr>
          <w:rFonts w:ascii="Times New Roman" w:hAnsi="Times New Roman" w:cs="Times New Roman"/>
        </w:rPr>
        <w:t xml:space="preserve">this is in addition to, or as a supplement to, </w:t>
      </w:r>
      <w:r w:rsidR="004B0C7B">
        <w:rPr>
          <w:rFonts w:ascii="Times New Roman" w:hAnsi="Times New Roman" w:cs="Times New Roman"/>
        </w:rPr>
        <w:t xml:space="preserve"> </w:t>
      </w:r>
      <w:r w:rsidR="00A144D4">
        <w:rPr>
          <w:rFonts w:ascii="Times New Roman" w:hAnsi="Times New Roman" w:cs="Times New Roman"/>
        </w:rPr>
        <w:t xml:space="preserve">an unconditional basic income </w:t>
      </w:r>
      <w:r w:rsidR="00EA114D">
        <w:rPr>
          <w:rFonts w:ascii="Times New Roman" w:hAnsi="Times New Roman" w:cs="Times New Roman"/>
        </w:rPr>
        <w:t xml:space="preserve">which it presupposes </w:t>
      </w:r>
      <w:r w:rsidR="00A144D4">
        <w:rPr>
          <w:rFonts w:ascii="Times New Roman" w:hAnsi="Times New Roman" w:cs="Times New Roman"/>
        </w:rPr>
        <w:t xml:space="preserve">as a feature of a just society. </w:t>
      </w:r>
      <w:r w:rsidR="00DA519D">
        <w:rPr>
          <w:rFonts w:ascii="Times New Roman" w:hAnsi="Times New Roman" w:cs="Times New Roman"/>
        </w:rPr>
        <w:t xml:space="preserve"> </w:t>
      </w:r>
    </w:p>
    <w:p w14:paraId="309E741B" w14:textId="3AED2129" w:rsidR="00552DC8" w:rsidRPr="00C84A8D" w:rsidRDefault="00DA519D" w:rsidP="00A144D4">
      <w:pPr>
        <w:pStyle w:val="Sansinterligne"/>
        <w:spacing w:line="360" w:lineRule="auto"/>
        <w:ind w:firstLine="720"/>
        <w:rPr>
          <w:rFonts w:ascii="Times New Roman" w:hAnsi="Times New Roman" w:cs="Times New Roman"/>
        </w:rPr>
      </w:pPr>
      <w:r>
        <w:rPr>
          <w:rFonts w:ascii="Times New Roman" w:hAnsi="Times New Roman" w:cs="Times New Roman"/>
        </w:rPr>
        <w:t xml:space="preserve">I believe </w:t>
      </w:r>
      <w:r w:rsidR="004B0C7B">
        <w:rPr>
          <w:rFonts w:ascii="Times New Roman" w:hAnsi="Times New Roman" w:cs="Times New Roman"/>
        </w:rPr>
        <w:t>a case can be made for</w:t>
      </w:r>
      <w:r w:rsidR="00A144D4">
        <w:rPr>
          <w:rFonts w:ascii="Times New Roman" w:hAnsi="Times New Roman" w:cs="Times New Roman"/>
        </w:rPr>
        <w:t xml:space="preserve"> </w:t>
      </w:r>
      <w:r w:rsidR="004B0C7B">
        <w:rPr>
          <w:rFonts w:ascii="Times New Roman" w:hAnsi="Times New Roman" w:cs="Times New Roman"/>
        </w:rPr>
        <w:t>the claim</w:t>
      </w:r>
      <w:r w:rsidR="00A144D4">
        <w:rPr>
          <w:rFonts w:ascii="Times New Roman" w:hAnsi="Times New Roman" w:cs="Times New Roman"/>
        </w:rPr>
        <w:t xml:space="preserve"> that the</w:t>
      </w:r>
      <w:r>
        <w:rPr>
          <w:rFonts w:ascii="Times New Roman" w:hAnsi="Times New Roman" w:cs="Times New Roman"/>
        </w:rPr>
        <w:t xml:space="preserve"> </w:t>
      </w:r>
      <w:r w:rsidR="00A144D4">
        <w:rPr>
          <w:rFonts w:ascii="Times New Roman" w:hAnsi="Times New Roman" w:cs="Times New Roman"/>
        </w:rPr>
        <w:t xml:space="preserve">second </w:t>
      </w:r>
      <w:r>
        <w:rPr>
          <w:rFonts w:ascii="Times New Roman" w:hAnsi="Times New Roman" w:cs="Times New Roman"/>
        </w:rPr>
        <w:t>principle is consistent with if not requires the provision of an unconditional basic income of the sort defended by Phillipe van Parijs</w:t>
      </w:r>
      <w:r w:rsidR="004B0C7B">
        <w:rPr>
          <w:rFonts w:ascii="Times New Roman" w:hAnsi="Times New Roman" w:cs="Times New Roman"/>
        </w:rPr>
        <w:t xml:space="preserve"> (</w:t>
      </w:r>
      <w:r w:rsidR="0004735D">
        <w:rPr>
          <w:rFonts w:ascii="Times New Roman" w:hAnsi="Times New Roman" w:cs="Times New Roman"/>
        </w:rPr>
        <w:t>1995</w:t>
      </w:r>
      <w:r w:rsidR="004B0C7B">
        <w:rPr>
          <w:rFonts w:ascii="Times New Roman" w:hAnsi="Times New Roman" w:cs="Times New Roman"/>
        </w:rPr>
        <w:t>), whereby each member of society would receive unconditionally an equal grant in regular installments equivalent to the lowest sustainable income for that society. A</w:t>
      </w:r>
      <w:r w:rsidR="00A144D4">
        <w:rPr>
          <w:rFonts w:ascii="Times New Roman" w:hAnsi="Times New Roman" w:cs="Times New Roman"/>
        </w:rPr>
        <w:t>nd there is evidence to show</w:t>
      </w:r>
      <w:r w:rsidR="00552DC8" w:rsidRPr="00C84A8D">
        <w:rPr>
          <w:rFonts w:ascii="Times New Roman" w:hAnsi="Times New Roman" w:cs="Times New Roman"/>
        </w:rPr>
        <w:t xml:space="preserve"> that a</w:t>
      </w:r>
      <w:r w:rsidR="004B0C7B">
        <w:rPr>
          <w:rFonts w:ascii="Times New Roman" w:hAnsi="Times New Roman" w:cs="Times New Roman"/>
        </w:rPr>
        <w:t>n unconditional</w:t>
      </w:r>
      <w:r w:rsidR="00552DC8" w:rsidRPr="00C84A8D">
        <w:rPr>
          <w:rFonts w:ascii="Times New Roman" w:hAnsi="Times New Roman" w:cs="Times New Roman"/>
        </w:rPr>
        <w:t xml:space="preserve"> cash grant limit</w:t>
      </w:r>
      <w:r w:rsidR="00A144D4">
        <w:rPr>
          <w:rFonts w:ascii="Times New Roman" w:hAnsi="Times New Roman" w:cs="Times New Roman"/>
        </w:rPr>
        <w:t>s</w:t>
      </w:r>
      <w:r w:rsidR="00552DC8" w:rsidRPr="00C84A8D">
        <w:rPr>
          <w:rFonts w:ascii="Times New Roman" w:hAnsi="Times New Roman" w:cs="Times New Roman"/>
        </w:rPr>
        <w:t xml:space="preserve"> the number of women who enter the intimate trades</w:t>
      </w:r>
      <w:r w:rsidR="00A144D4">
        <w:rPr>
          <w:rFonts w:ascii="Times New Roman" w:hAnsi="Times New Roman" w:cs="Times New Roman"/>
        </w:rPr>
        <w:t>.</w:t>
      </w:r>
      <w:r w:rsidR="004B0C7B">
        <w:rPr>
          <w:rFonts w:ascii="Times New Roman" w:hAnsi="Times New Roman" w:cs="Times New Roman"/>
        </w:rPr>
        <w:t xml:space="preserve"> Many women in the intimate trades enter into in them a piecemeal fashion when unexpected costs arise. </w:t>
      </w:r>
      <w:r w:rsidR="00A144D4">
        <w:rPr>
          <w:rFonts w:ascii="Times New Roman" w:hAnsi="Times New Roman" w:cs="Times New Roman"/>
        </w:rPr>
        <w:t>Th</w:t>
      </w:r>
      <w:r w:rsidR="004B0C7B">
        <w:rPr>
          <w:rFonts w:ascii="Times New Roman" w:hAnsi="Times New Roman" w:cs="Times New Roman"/>
        </w:rPr>
        <w:t>e evidence that a basic income would enable them to avoid doing so is</w:t>
      </w:r>
      <w:r w:rsidR="00A144D4">
        <w:rPr>
          <w:rFonts w:ascii="Times New Roman" w:hAnsi="Times New Roman" w:cs="Times New Roman"/>
        </w:rPr>
        <w:t xml:space="preserve"> limited</w:t>
      </w:r>
      <w:r w:rsidR="004B0C7B">
        <w:rPr>
          <w:rFonts w:ascii="Times New Roman" w:hAnsi="Times New Roman" w:cs="Times New Roman"/>
        </w:rPr>
        <w:t>,</w:t>
      </w:r>
      <w:r w:rsidR="00A144D4">
        <w:rPr>
          <w:rFonts w:ascii="Times New Roman" w:hAnsi="Times New Roman" w:cs="Times New Roman"/>
        </w:rPr>
        <w:t xml:space="preserve"> </w:t>
      </w:r>
      <w:r>
        <w:rPr>
          <w:rFonts w:ascii="Times New Roman" w:hAnsi="Times New Roman" w:cs="Times New Roman"/>
        </w:rPr>
        <w:t>as very few basic income</w:t>
      </w:r>
      <w:r w:rsidR="00A144D4">
        <w:rPr>
          <w:rFonts w:ascii="Times New Roman" w:hAnsi="Times New Roman" w:cs="Times New Roman"/>
        </w:rPr>
        <w:t xml:space="preserve"> schemes </w:t>
      </w:r>
      <w:r>
        <w:rPr>
          <w:rFonts w:ascii="Times New Roman" w:hAnsi="Times New Roman" w:cs="Times New Roman"/>
        </w:rPr>
        <w:t>have been tried</w:t>
      </w:r>
      <w:r w:rsidR="004B0C7B">
        <w:rPr>
          <w:rFonts w:ascii="Times New Roman" w:hAnsi="Times New Roman" w:cs="Times New Roman"/>
        </w:rPr>
        <w:t>,</w:t>
      </w:r>
      <w:r>
        <w:rPr>
          <w:rFonts w:ascii="Times New Roman" w:hAnsi="Times New Roman" w:cs="Times New Roman"/>
        </w:rPr>
        <w:t xml:space="preserve"> and even fewer </w:t>
      </w:r>
      <w:r w:rsidR="00A144D4">
        <w:rPr>
          <w:rFonts w:ascii="Times New Roman" w:hAnsi="Times New Roman" w:cs="Times New Roman"/>
        </w:rPr>
        <w:t xml:space="preserve">have been </w:t>
      </w:r>
      <w:r>
        <w:rPr>
          <w:rFonts w:ascii="Times New Roman" w:hAnsi="Times New Roman" w:cs="Times New Roman"/>
        </w:rPr>
        <w:t xml:space="preserve">examined in terms of </w:t>
      </w:r>
      <w:r w:rsidR="00A144D4">
        <w:rPr>
          <w:rFonts w:ascii="Times New Roman" w:hAnsi="Times New Roman" w:cs="Times New Roman"/>
        </w:rPr>
        <w:t>their</w:t>
      </w:r>
      <w:r>
        <w:rPr>
          <w:rFonts w:ascii="Times New Roman" w:hAnsi="Times New Roman" w:cs="Times New Roman"/>
        </w:rPr>
        <w:t xml:space="preserve"> effects on body markets</w:t>
      </w:r>
      <w:r w:rsidR="00552DC8" w:rsidRPr="00C84A8D">
        <w:rPr>
          <w:rFonts w:ascii="Times New Roman" w:hAnsi="Times New Roman" w:cs="Times New Roman"/>
        </w:rPr>
        <w:t xml:space="preserve">. </w:t>
      </w:r>
      <w:r w:rsidR="00A144D4">
        <w:rPr>
          <w:rFonts w:ascii="Times New Roman" w:hAnsi="Times New Roman" w:cs="Times New Roman"/>
        </w:rPr>
        <w:t>But what we can see from the evidence that exists is that w</w:t>
      </w:r>
      <w:r>
        <w:rPr>
          <w:rFonts w:ascii="Times New Roman" w:hAnsi="Times New Roman" w:cs="Times New Roman"/>
        </w:rPr>
        <w:t xml:space="preserve">hile </w:t>
      </w:r>
      <w:r w:rsidR="00A144D4">
        <w:rPr>
          <w:rFonts w:ascii="Times New Roman" w:hAnsi="Times New Roman" w:cs="Times New Roman"/>
        </w:rPr>
        <w:t>some</w:t>
      </w:r>
      <w:r>
        <w:rPr>
          <w:rFonts w:ascii="Times New Roman" w:hAnsi="Times New Roman" w:cs="Times New Roman"/>
        </w:rPr>
        <w:t xml:space="preserve"> women are trafficked into </w:t>
      </w:r>
      <w:r w:rsidR="00EA114D">
        <w:rPr>
          <w:rFonts w:ascii="Times New Roman" w:hAnsi="Times New Roman" w:cs="Times New Roman"/>
        </w:rPr>
        <w:t>sex work</w:t>
      </w:r>
      <w:r>
        <w:rPr>
          <w:rFonts w:ascii="Times New Roman" w:hAnsi="Times New Roman" w:cs="Times New Roman"/>
        </w:rPr>
        <w:t xml:space="preserve">, </w:t>
      </w:r>
      <w:r w:rsidR="00A144D4">
        <w:rPr>
          <w:rFonts w:ascii="Times New Roman" w:hAnsi="Times New Roman" w:cs="Times New Roman"/>
        </w:rPr>
        <w:t xml:space="preserve">many </w:t>
      </w:r>
      <w:r>
        <w:rPr>
          <w:rFonts w:ascii="Times New Roman" w:hAnsi="Times New Roman" w:cs="Times New Roman"/>
        </w:rPr>
        <w:t xml:space="preserve">others enter </w:t>
      </w:r>
      <w:r w:rsidR="00463520">
        <w:rPr>
          <w:rFonts w:ascii="Times New Roman" w:hAnsi="Times New Roman" w:cs="Times New Roman"/>
        </w:rPr>
        <w:t>only as</w:t>
      </w:r>
      <w:r>
        <w:rPr>
          <w:rFonts w:ascii="Times New Roman" w:hAnsi="Times New Roman" w:cs="Times New Roman"/>
        </w:rPr>
        <w:t xml:space="preserve"> </w:t>
      </w:r>
      <w:r w:rsidR="00463520">
        <w:rPr>
          <w:rFonts w:ascii="Times New Roman" w:hAnsi="Times New Roman" w:cs="Times New Roman"/>
        </w:rPr>
        <w:t>unexpected</w:t>
      </w:r>
      <w:r>
        <w:rPr>
          <w:rFonts w:ascii="Times New Roman" w:hAnsi="Times New Roman" w:cs="Times New Roman"/>
        </w:rPr>
        <w:t xml:space="preserve"> costs arise</w:t>
      </w:r>
      <w:r w:rsidR="00463520">
        <w:rPr>
          <w:rFonts w:ascii="Times New Roman" w:hAnsi="Times New Roman" w:cs="Times New Roman"/>
        </w:rPr>
        <w:t>, and that most do not identify as working full time for least five years</w:t>
      </w:r>
      <w:r>
        <w:rPr>
          <w:rFonts w:ascii="Times New Roman" w:hAnsi="Times New Roman" w:cs="Times New Roman"/>
        </w:rPr>
        <w:t>. A steady guaranteed income stream has been shown to prevent initial forays into intimate labour</w:t>
      </w:r>
      <w:r w:rsidR="00A144D4">
        <w:rPr>
          <w:rFonts w:ascii="Times New Roman" w:hAnsi="Times New Roman" w:cs="Times New Roman"/>
        </w:rPr>
        <w:t xml:space="preserve"> to address unexpected expenses</w:t>
      </w:r>
      <w:r>
        <w:rPr>
          <w:rFonts w:ascii="Times New Roman" w:hAnsi="Times New Roman" w:cs="Times New Roman"/>
        </w:rPr>
        <w:t xml:space="preserve">, which in turn </w:t>
      </w:r>
      <w:r w:rsidR="00A144D4">
        <w:rPr>
          <w:rFonts w:ascii="Times New Roman" w:hAnsi="Times New Roman" w:cs="Times New Roman"/>
        </w:rPr>
        <w:t>means that fewer women end up performing this labour full time</w:t>
      </w:r>
      <w:r>
        <w:rPr>
          <w:rFonts w:ascii="Times New Roman" w:hAnsi="Times New Roman" w:cs="Times New Roman"/>
        </w:rPr>
        <w:t xml:space="preserve">. </w:t>
      </w:r>
      <w:r w:rsidR="00A144D4">
        <w:rPr>
          <w:rFonts w:ascii="Times New Roman" w:hAnsi="Times New Roman" w:cs="Times New Roman"/>
        </w:rPr>
        <w:t xml:space="preserve">Understanding the second principle as demanding </w:t>
      </w:r>
      <w:r w:rsidR="00463520">
        <w:rPr>
          <w:rFonts w:ascii="Times New Roman" w:hAnsi="Times New Roman" w:cs="Times New Roman"/>
        </w:rPr>
        <w:t>or presupposing</w:t>
      </w:r>
      <w:r w:rsidR="00A144D4">
        <w:rPr>
          <w:rFonts w:ascii="Times New Roman" w:hAnsi="Times New Roman" w:cs="Times New Roman"/>
        </w:rPr>
        <w:t xml:space="preserve"> a sufficient basic income</w:t>
      </w:r>
      <w:r w:rsidR="00552DC8" w:rsidRPr="00C84A8D">
        <w:rPr>
          <w:rFonts w:ascii="Times New Roman" w:hAnsi="Times New Roman" w:cs="Times New Roman"/>
        </w:rPr>
        <w:t xml:space="preserve"> </w:t>
      </w:r>
      <w:r w:rsidR="00A144D4">
        <w:rPr>
          <w:rFonts w:ascii="Times New Roman" w:hAnsi="Times New Roman" w:cs="Times New Roman"/>
        </w:rPr>
        <w:t>would therefore go</w:t>
      </w:r>
      <w:r w:rsidR="00552DC8" w:rsidRPr="00C84A8D">
        <w:rPr>
          <w:rFonts w:ascii="Times New Roman" w:hAnsi="Times New Roman" w:cs="Times New Roman"/>
        </w:rPr>
        <w:t xml:space="preserve"> some way to addressing Radin’s claim that we need to deal with the background conditions </w:t>
      </w:r>
      <w:r w:rsidR="00A144D4">
        <w:rPr>
          <w:rFonts w:ascii="Times New Roman" w:hAnsi="Times New Roman" w:cs="Times New Roman"/>
        </w:rPr>
        <w:t xml:space="preserve">of unjust practices </w:t>
      </w:r>
      <w:r w:rsidR="00552DC8" w:rsidRPr="00C84A8D">
        <w:rPr>
          <w:rFonts w:ascii="Times New Roman" w:hAnsi="Times New Roman" w:cs="Times New Roman"/>
        </w:rPr>
        <w:t xml:space="preserve">when – for non-ideal reasons - we can’t address </w:t>
      </w:r>
      <w:r w:rsidR="00A144D4">
        <w:rPr>
          <w:rFonts w:ascii="Times New Roman" w:hAnsi="Times New Roman" w:cs="Times New Roman"/>
        </w:rPr>
        <w:t>them</w:t>
      </w:r>
      <w:r w:rsidR="00552DC8" w:rsidRPr="00C84A8D">
        <w:rPr>
          <w:rFonts w:ascii="Times New Roman" w:hAnsi="Times New Roman" w:cs="Times New Roman"/>
        </w:rPr>
        <w:t xml:space="preserve"> head on</w:t>
      </w:r>
      <w:r w:rsidR="00A144D4">
        <w:rPr>
          <w:rFonts w:ascii="Times New Roman" w:hAnsi="Times New Roman" w:cs="Times New Roman"/>
        </w:rPr>
        <w:t xml:space="preserve"> through criminal sanctions</w:t>
      </w:r>
      <w:r w:rsidR="00552DC8" w:rsidRPr="00C84A8D">
        <w:rPr>
          <w:rFonts w:ascii="Times New Roman" w:hAnsi="Times New Roman" w:cs="Times New Roman"/>
        </w:rPr>
        <w:t>.</w:t>
      </w:r>
    </w:p>
    <w:p w14:paraId="49D90740" w14:textId="2C5B2FB9" w:rsidR="00552DC8" w:rsidRPr="00C84A8D" w:rsidRDefault="00552DC8" w:rsidP="00FA6FA2">
      <w:pPr>
        <w:pStyle w:val="Sansinterligne"/>
        <w:spacing w:line="360" w:lineRule="auto"/>
        <w:ind w:firstLine="720"/>
        <w:rPr>
          <w:rFonts w:ascii="Times New Roman" w:hAnsi="Times New Roman" w:cs="Times New Roman"/>
        </w:rPr>
      </w:pPr>
      <w:r w:rsidRPr="00C84A8D">
        <w:rPr>
          <w:rFonts w:ascii="Times New Roman" w:hAnsi="Times New Roman" w:cs="Times New Roman"/>
        </w:rPr>
        <w:lastRenderedPageBreak/>
        <w:t xml:space="preserve">My </w:t>
      </w:r>
      <w:r w:rsidR="00A144D4">
        <w:rPr>
          <w:rFonts w:ascii="Times New Roman" w:hAnsi="Times New Roman" w:cs="Times New Roman"/>
        </w:rPr>
        <w:t xml:space="preserve">justice-based PAC argument can also speak to Radin’s claim that transitional justice requires nuance and dexterity. My view is intentionally anti-generalist. On a generalist view like Sandel’s and Anderson’s, one argument against contested markets is </w:t>
      </w:r>
      <w:r w:rsidR="00EA114D">
        <w:rPr>
          <w:rFonts w:ascii="Times New Roman" w:hAnsi="Times New Roman" w:cs="Times New Roman"/>
        </w:rPr>
        <w:t>used</w:t>
      </w:r>
      <w:r w:rsidR="00A144D4">
        <w:rPr>
          <w:rFonts w:ascii="Times New Roman" w:hAnsi="Times New Roman" w:cs="Times New Roman"/>
        </w:rPr>
        <w:t xml:space="preserve"> to explain the noxiousness of all of them.</w:t>
      </w:r>
      <w:r w:rsidR="00F46EA5">
        <w:rPr>
          <w:rFonts w:ascii="Times New Roman" w:hAnsi="Times New Roman" w:cs="Times New Roman"/>
        </w:rPr>
        <w:t xml:space="preserve"> </w:t>
      </w:r>
      <w:r w:rsidR="00677621">
        <w:rPr>
          <w:rFonts w:ascii="Times New Roman" w:hAnsi="Times New Roman" w:cs="Times New Roman"/>
        </w:rPr>
        <w:t>One</w:t>
      </w:r>
      <w:r w:rsidR="00F46EA5">
        <w:rPr>
          <w:rFonts w:ascii="Times New Roman" w:hAnsi="Times New Roman" w:cs="Times New Roman"/>
        </w:rPr>
        <w:t xml:space="preserve"> th</w:t>
      </w:r>
      <w:r w:rsidRPr="00C84A8D">
        <w:rPr>
          <w:rFonts w:ascii="Times New Roman" w:hAnsi="Times New Roman" w:cs="Times New Roman"/>
        </w:rPr>
        <w:t>e generalist approach</w:t>
      </w:r>
      <w:r w:rsidR="00EA114D">
        <w:rPr>
          <w:rFonts w:ascii="Times New Roman" w:hAnsi="Times New Roman" w:cs="Times New Roman"/>
        </w:rPr>
        <w:t>,</w:t>
      </w:r>
      <w:r w:rsidRPr="00C84A8D">
        <w:rPr>
          <w:rFonts w:ascii="Times New Roman" w:hAnsi="Times New Roman" w:cs="Times New Roman"/>
        </w:rPr>
        <w:t xml:space="preserve"> one claim about why markets are bad </w:t>
      </w:r>
      <w:r w:rsidR="00F46EA5">
        <w:rPr>
          <w:rFonts w:ascii="Times New Roman" w:hAnsi="Times New Roman" w:cs="Times New Roman"/>
        </w:rPr>
        <w:t xml:space="preserve">is </w:t>
      </w:r>
      <w:r w:rsidRPr="00C84A8D">
        <w:rPr>
          <w:rFonts w:ascii="Times New Roman" w:hAnsi="Times New Roman" w:cs="Times New Roman"/>
        </w:rPr>
        <w:t>appl</w:t>
      </w:r>
      <w:r w:rsidR="00F46EA5">
        <w:rPr>
          <w:rFonts w:ascii="Times New Roman" w:hAnsi="Times New Roman" w:cs="Times New Roman"/>
        </w:rPr>
        <w:t>ied</w:t>
      </w:r>
      <w:r w:rsidRPr="00C84A8D">
        <w:rPr>
          <w:rFonts w:ascii="Times New Roman" w:hAnsi="Times New Roman" w:cs="Times New Roman"/>
        </w:rPr>
        <w:t xml:space="preserve"> it all the way dow</w:t>
      </w:r>
      <w:r w:rsidR="00677621">
        <w:rPr>
          <w:rFonts w:ascii="Times New Roman" w:hAnsi="Times New Roman" w:cs="Times New Roman"/>
        </w:rPr>
        <w:t>n</w:t>
      </w:r>
      <w:r w:rsidRPr="00C84A8D">
        <w:rPr>
          <w:rFonts w:ascii="Times New Roman" w:hAnsi="Times New Roman" w:cs="Times New Roman"/>
        </w:rPr>
        <w:t xml:space="preserve">. </w:t>
      </w:r>
      <w:r w:rsidR="00F46EA5">
        <w:rPr>
          <w:rFonts w:ascii="Times New Roman" w:hAnsi="Times New Roman" w:cs="Times New Roman"/>
        </w:rPr>
        <w:t>The same argument that is used to explain what’s wrong with the sale of public office, for example, is also intended to explain what’s wrong with the sale of kidneys. This approach is misguided</w:t>
      </w:r>
      <w:r w:rsidR="00463520">
        <w:rPr>
          <w:rFonts w:ascii="Times New Roman" w:hAnsi="Times New Roman" w:cs="Times New Roman"/>
        </w:rPr>
        <w:t xml:space="preserve"> (why should an argument against vote selling be expected to explain what’s wrong with kidney selling?)</w:t>
      </w:r>
      <w:r w:rsidR="00F46EA5">
        <w:rPr>
          <w:rFonts w:ascii="Times New Roman" w:hAnsi="Times New Roman" w:cs="Times New Roman"/>
        </w:rPr>
        <w:t xml:space="preserve"> but also unhelpful. An important feature of the justice-based PAC view I offered is that it can apply</w:t>
      </w:r>
      <w:r w:rsidRPr="00C84A8D">
        <w:rPr>
          <w:rFonts w:ascii="Times New Roman" w:hAnsi="Times New Roman" w:cs="Times New Roman"/>
        </w:rPr>
        <w:t xml:space="preserve"> distinct principles to </w:t>
      </w:r>
      <w:r w:rsidR="00F46EA5">
        <w:rPr>
          <w:rFonts w:ascii="Times New Roman" w:hAnsi="Times New Roman" w:cs="Times New Roman"/>
        </w:rPr>
        <w:t xml:space="preserve">the evaluation of </w:t>
      </w:r>
      <w:r w:rsidRPr="00C84A8D">
        <w:rPr>
          <w:rFonts w:ascii="Times New Roman" w:hAnsi="Times New Roman" w:cs="Times New Roman"/>
        </w:rPr>
        <w:t xml:space="preserve">different contested </w:t>
      </w:r>
      <w:r w:rsidR="00F46EA5">
        <w:rPr>
          <w:rFonts w:ascii="Times New Roman" w:hAnsi="Times New Roman" w:cs="Times New Roman"/>
        </w:rPr>
        <w:t>markets, which means we can get a more nuanced explanation for what’s wrong with vote markets as distinct from kidney markets, which in turn can give us a more nuanced sense of what to do about them. That my argument is pluralist rather than</w:t>
      </w:r>
      <w:r w:rsidRPr="00C84A8D">
        <w:rPr>
          <w:rFonts w:ascii="Times New Roman" w:hAnsi="Times New Roman" w:cs="Times New Roman"/>
        </w:rPr>
        <w:t xml:space="preserve"> generalist </w:t>
      </w:r>
      <w:r w:rsidR="00F46EA5">
        <w:rPr>
          <w:rFonts w:ascii="Times New Roman" w:hAnsi="Times New Roman" w:cs="Times New Roman"/>
        </w:rPr>
        <w:t>means it has</w:t>
      </w:r>
      <w:r w:rsidRPr="00C84A8D">
        <w:rPr>
          <w:rFonts w:ascii="Times New Roman" w:hAnsi="Times New Roman" w:cs="Times New Roman"/>
        </w:rPr>
        <w:t xml:space="preserve"> greater agility in terms of identifying what it is that makes different markets problematic and how best to resolve them on a case by case (or good by good) basis. </w:t>
      </w:r>
      <w:r w:rsidR="00F46EA5">
        <w:rPr>
          <w:rFonts w:ascii="Times New Roman" w:hAnsi="Times New Roman" w:cs="Times New Roman"/>
        </w:rPr>
        <w:t xml:space="preserve">This is important from the point of view of transitional justice because it </w:t>
      </w:r>
      <w:r w:rsidR="00463520">
        <w:rPr>
          <w:rFonts w:ascii="Times New Roman" w:hAnsi="Times New Roman" w:cs="Times New Roman"/>
        </w:rPr>
        <w:t>leaves room for the</w:t>
      </w:r>
      <w:r w:rsidR="00F46EA5">
        <w:rPr>
          <w:rFonts w:ascii="Times New Roman" w:hAnsi="Times New Roman" w:cs="Times New Roman"/>
        </w:rPr>
        <w:t xml:space="preserve"> possibility that some markets may need to be banned </w:t>
      </w:r>
      <w:r w:rsidR="00463520">
        <w:rPr>
          <w:rFonts w:ascii="Times New Roman" w:hAnsi="Times New Roman" w:cs="Times New Roman"/>
        </w:rPr>
        <w:t>altogether while</w:t>
      </w:r>
      <w:r w:rsidR="00F46EA5">
        <w:rPr>
          <w:rFonts w:ascii="Times New Roman" w:hAnsi="Times New Roman" w:cs="Times New Roman"/>
        </w:rPr>
        <w:t xml:space="preserve"> others </w:t>
      </w:r>
      <w:r w:rsidR="00463520">
        <w:rPr>
          <w:rFonts w:ascii="Times New Roman" w:hAnsi="Times New Roman" w:cs="Times New Roman"/>
        </w:rPr>
        <w:t>may need to be tolerated</w:t>
      </w:r>
      <w:r w:rsidR="00F46EA5">
        <w:rPr>
          <w:rFonts w:ascii="Times New Roman" w:hAnsi="Times New Roman" w:cs="Times New Roman"/>
        </w:rPr>
        <w:t xml:space="preserve"> for a transitional period</w:t>
      </w:r>
      <w:r w:rsidR="00463520">
        <w:rPr>
          <w:rFonts w:ascii="Times New Roman" w:hAnsi="Times New Roman" w:cs="Times New Roman"/>
        </w:rPr>
        <w:t>,</w:t>
      </w:r>
      <w:r w:rsidR="00F46EA5">
        <w:rPr>
          <w:rFonts w:ascii="Times New Roman" w:hAnsi="Times New Roman" w:cs="Times New Roman"/>
        </w:rPr>
        <w:t xml:space="preserve"> even if under conditions of ideal justice both would be </w:t>
      </w:r>
      <w:r w:rsidR="00463520">
        <w:rPr>
          <w:rFonts w:ascii="Times New Roman" w:hAnsi="Times New Roman" w:cs="Times New Roman"/>
        </w:rPr>
        <w:t>impermissible</w:t>
      </w:r>
      <w:r w:rsidR="00F46EA5">
        <w:rPr>
          <w:rFonts w:ascii="Times New Roman" w:hAnsi="Times New Roman" w:cs="Times New Roman"/>
        </w:rPr>
        <w:t xml:space="preserve">.  </w:t>
      </w:r>
    </w:p>
    <w:p w14:paraId="7A6E3C34" w14:textId="0CBF9CE9" w:rsidR="002A612F" w:rsidRDefault="00552DC8" w:rsidP="002A612F">
      <w:pPr>
        <w:pStyle w:val="Sansinterligne"/>
        <w:spacing w:line="360" w:lineRule="auto"/>
        <w:ind w:firstLine="720"/>
        <w:rPr>
          <w:rFonts w:ascii="Times New Roman" w:hAnsi="Times New Roman" w:cs="Times New Roman"/>
        </w:rPr>
      </w:pPr>
      <w:r w:rsidRPr="00C84A8D">
        <w:rPr>
          <w:rFonts w:ascii="Times New Roman" w:hAnsi="Times New Roman" w:cs="Times New Roman"/>
        </w:rPr>
        <w:t xml:space="preserve">Finally, </w:t>
      </w:r>
      <w:r w:rsidR="00175424">
        <w:rPr>
          <w:rFonts w:ascii="Times New Roman" w:hAnsi="Times New Roman" w:cs="Times New Roman"/>
        </w:rPr>
        <w:t xml:space="preserve">Radin argues that transitional justice requires that we constantly reevaluate our policy and legislative choices in the face of shifting social conditions and concrete realities facing both women in the intimate trades and women as a social class. </w:t>
      </w:r>
      <w:r w:rsidR="00463520">
        <w:rPr>
          <w:rFonts w:ascii="Times New Roman" w:hAnsi="Times New Roman" w:cs="Times New Roman"/>
        </w:rPr>
        <w:t>T</w:t>
      </w:r>
      <w:r w:rsidR="00463520" w:rsidRPr="00C84A8D">
        <w:rPr>
          <w:rFonts w:ascii="Times New Roman" w:hAnsi="Times New Roman" w:cs="Times New Roman"/>
        </w:rPr>
        <w:t>hat transitional justice requires adaptability, and ongoing reconsideration</w:t>
      </w:r>
      <w:r w:rsidR="00463520">
        <w:rPr>
          <w:rFonts w:ascii="Times New Roman" w:hAnsi="Times New Roman" w:cs="Times New Roman"/>
        </w:rPr>
        <w:t>,</w:t>
      </w:r>
      <w:r w:rsidR="00463520" w:rsidRPr="00C84A8D">
        <w:rPr>
          <w:rFonts w:ascii="Times New Roman" w:hAnsi="Times New Roman" w:cs="Times New Roman"/>
        </w:rPr>
        <w:t xml:space="preserve"> is something to which my </w:t>
      </w:r>
      <w:r w:rsidR="00463520">
        <w:rPr>
          <w:rFonts w:ascii="Times New Roman" w:hAnsi="Times New Roman" w:cs="Times New Roman"/>
        </w:rPr>
        <w:t>just</w:t>
      </w:r>
      <w:r w:rsidR="00EA114D">
        <w:rPr>
          <w:rFonts w:ascii="Times New Roman" w:hAnsi="Times New Roman" w:cs="Times New Roman"/>
        </w:rPr>
        <w:t>ice</w:t>
      </w:r>
      <w:r w:rsidR="00463520">
        <w:rPr>
          <w:rFonts w:ascii="Times New Roman" w:hAnsi="Times New Roman" w:cs="Times New Roman"/>
        </w:rPr>
        <w:t>-based PAC v</w:t>
      </w:r>
      <w:r w:rsidR="00463520" w:rsidRPr="00C84A8D">
        <w:rPr>
          <w:rFonts w:ascii="Times New Roman" w:hAnsi="Times New Roman" w:cs="Times New Roman"/>
        </w:rPr>
        <w:t xml:space="preserve">iew can also speak. </w:t>
      </w:r>
      <w:r w:rsidR="00463520">
        <w:rPr>
          <w:rFonts w:ascii="Times New Roman" w:hAnsi="Times New Roman" w:cs="Times New Roman"/>
        </w:rPr>
        <w:t xml:space="preserve">My account </w:t>
      </w:r>
      <w:r w:rsidRPr="00C84A8D">
        <w:rPr>
          <w:rFonts w:ascii="Times New Roman" w:hAnsi="Times New Roman" w:cs="Times New Roman"/>
        </w:rPr>
        <w:t xml:space="preserve">leaves room for empirical evidence to play a large role in determining what we </w:t>
      </w:r>
      <w:r w:rsidR="00463520">
        <w:rPr>
          <w:rFonts w:ascii="Times New Roman" w:hAnsi="Times New Roman" w:cs="Times New Roman"/>
        </w:rPr>
        <w:t xml:space="preserve">should </w:t>
      </w:r>
      <w:r w:rsidRPr="00C84A8D">
        <w:rPr>
          <w:rFonts w:ascii="Times New Roman" w:hAnsi="Times New Roman" w:cs="Times New Roman"/>
        </w:rPr>
        <w:t>do about distinct contested commodities</w:t>
      </w:r>
      <w:r w:rsidR="00175424">
        <w:rPr>
          <w:rFonts w:ascii="Times New Roman" w:hAnsi="Times New Roman" w:cs="Times New Roman"/>
        </w:rPr>
        <w:t xml:space="preserve">, and </w:t>
      </w:r>
      <w:r w:rsidR="00463520">
        <w:rPr>
          <w:rFonts w:ascii="Times New Roman" w:hAnsi="Times New Roman" w:cs="Times New Roman"/>
        </w:rPr>
        <w:t>how we should</w:t>
      </w:r>
      <w:r w:rsidR="00175424">
        <w:rPr>
          <w:rFonts w:ascii="Times New Roman" w:hAnsi="Times New Roman" w:cs="Times New Roman"/>
        </w:rPr>
        <w:t xml:space="preserve"> adapt our institutional response as needed to reflect shifting concrete realities</w:t>
      </w:r>
      <w:r w:rsidRPr="00C84A8D">
        <w:rPr>
          <w:rFonts w:ascii="Times New Roman" w:hAnsi="Times New Roman" w:cs="Times New Roman"/>
        </w:rPr>
        <w:t xml:space="preserve">. Whether the social bases of women’s self-respect are enhanced or eroded by bans on intimate markets is ultimately an empirical question. Does payment for their sexual and gestational services or the withholding thereof prove to be more corrosive of their social value and self-regard? </w:t>
      </w:r>
      <w:r w:rsidR="00463520">
        <w:rPr>
          <w:rFonts w:ascii="Times New Roman" w:hAnsi="Times New Roman" w:cs="Times New Roman"/>
        </w:rPr>
        <w:t xml:space="preserve">Does denying them wages while others profit at their expense erode their sense of self-worth more or less than the commodification of their body parts and intimate capacities?  </w:t>
      </w:r>
      <w:r w:rsidRPr="00C84A8D">
        <w:rPr>
          <w:rFonts w:ascii="Times New Roman" w:hAnsi="Times New Roman" w:cs="Times New Roman"/>
        </w:rPr>
        <w:t xml:space="preserve">The social bases of self-respect give us the right lens through which to evaluate the question of intimate markets but can’t settle the question of what to do </w:t>
      </w:r>
      <w:r w:rsidR="00677621">
        <w:rPr>
          <w:rFonts w:ascii="Times New Roman" w:hAnsi="Times New Roman" w:cs="Times New Roman"/>
        </w:rPr>
        <w:t>about</w:t>
      </w:r>
      <w:r w:rsidRPr="00C84A8D">
        <w:rPr>
          <w:rFonts w:ascii="Times New Roman" w:hAnsi="Times New Roman" w:cs="Times New Roman"/>
        </w:rPr>
        <w:t xml:space="preserve"> them without </w:t>
      </w:r>
      <w:r w:rsidR="00677621">
        <w:rPr>
          <w:rFonts w:ascii="Times New Roman" w:hAnsi="Times New Roman" w:cs="Times New Roman"/>
        </w:rPr>
        <w:t>data</w:t>
      </w:r>
      <w:r w:rsidRPr="00C84A8D">
        <w:rPr>
          <w:rFonts w:ascii="Times New Roman" w:hAnsi="Times New Roman" w:cs="Times New Roman"/>
        </w:rPr>
        <w:t xml:space="preserve"> as to </w:t>
      </w:r>
      <w:r w:rsidR="00677621">
        <w:rPr>
          <w:rFonts w:ascii="Times New Roman" w:hAnsi="Times New Roman" w:cs="Times New Roman"/>
        </w:rPr>
        <w:t>what</w:t>
      </w:r>
      <w:r w:rsidRPr="00C84A8D">
        <w:rPr>
          <w:rFonts w:ascii="Times New Roman" w:hAnsi="Times New Roman" w:cs="Times New Roman"/>
        </w:rPr>
        <w:t xml:space="preserve"> bolster</w:t>
      </w:r>
      <w:r w:rsidR="00677621">
        <w:rPr>
          <w:rFonts w:ascii="Times New Roman" w:hAnsi="Times New Roman" w:cs="Times New Roman"/>
        </w:rPr>
        <w:t>s</w:t>
      </w:r>
      <w:r w:rsidRPr="00C84A8D">
        <w:rPr>
          <w:rFonts w:ascii="Times New Roman" w:hAnsi="Times New Roman" w:cs="Times New Roman"/>
        </w:rPr>
        <w:t xml:space="preserve"> or corrode</w:t>
      </w:r>
      <w:r w:rsidR="00677621">
        <w:rPr>
          <w:rFonts w:ascii="Times New Roman" w:hAnsi="Times New Roman" w:cs="Times New Roman"/>
        </w:rPr>
        <w:t>s</w:t>
      </w:r>
      <w:r w:rsidRPr="00C84A8D">
        <w:rPr>
          <w:rFonts w:ascii="Times New Roman" w:hAnsi="Times New Roman" w:cs="Times New Roman"/>
        </w:rPr>
        <w:t xml:space="preserve"> it. </w:t>
      </w:r>
    </w:p>
    <w:p w14:paraId="446C3C69" w14:textId="2DF35E81" w:rsidR="002A612F" w:rsidRDefault="00463520" w:rsidP="00463520">
      <w:pPr>
        <w:pStyle w:val="Sansinterligne"/>
        <w:spacing w:line="360" w:lineRule="auto"/>
        <w:ind w:firstLine="720"/>
        <w:rPr>
          <w:rFonts w:ascii="Times New Roman" w:hAnsi="Times New Roman" w:cs="Times New Roman"/>
        </w:rPr>
      </w:pPr>
      <w:r>
        <w:rPr>
          <w:rFonts w:ascii="Times New Roman" w:hAnsi="Times New Roman" w:cs="Times New Roman"/>
        </w:rPr>
        <w:lastRenderedPageBreak/>
        <w:t>There are certainly good reasons</w:t>
      </w:r>
      <w:r w:rsidR="00F46EA5">
        <w:rPr>
          <w:rFonts w:ascii="Times New Roman" w:hAnsi="Times New Roman" w:cs="Times New Roman"/>
        </w:rPr>
        <w:t xml:space="preserve"> for thinking that markets in intimate labour threaten the social bases of women’s self-respect, </w:t>
      </w:r>
      <w:r>
        <w:rPr>
          <w:rFonts w:ascii="Times New Roman" w:hAnsi="Times New Roman" w:cs="Times New Roman"/>
        </w:rPr>
        <w:t>but</w:t>
      </w:r>
      <w:r w:rsidR="00F46EA5">
        <w:rPr>
          <w:rFonts w:ascii="Times New Roman" w:hAnsi="Times New Roman" w:cs="Times New Roman"/>
        </w:rPr>
        <w:t xml:space="preserve"> there </w:t>
      </w:r>
      <w:r>
        <w:rPr>
          <w:rFonts w:ascii="Times New Roman" w:hAnsi="Times New Roman" w:cs="Times New Roman"/>
        </w:rPr>
        <w:t>are also</w:t>
      </w:r>
      <w:r w:rsidR="00F46EA5">
        <w:rPr>
          <w:rFonts w:ascii="Times New Roman" w:hAnsi="Times New Roman" w:cs="Times New Roman"/>
        </w:rPr>
        <w:t xml:space="preserve"> reasons for thinking that the criminalization of markets in intimate labour would do so. That the theoretical case can be made in both directions may mean that the question can ultimately only be settled </w:t>
      </w:r>
      <w:r w:rsidR="002A612F">
        <w:rPr>
          <w:rFonts w:ascii="Times New Roman" w:hAnsi="Times New Roman" w:cs="Times New Roman"/>
        </w:rPr>
        <w:t>empirically, although of course this raises the question of how best to measure an assess outcomes along this dimension</w:t>
      </w:r>
      <w:r w:rsidR="00F46EA5">
        <w:rPr>
          <w:rFonts w:ascii="Times New Roman" w:hAnsi="Times New Roman" w:cs="Times New Roman"/>
        </w:rPr>
        <w:t>.</w:t>
      </w:r>
      <w:r w:rsidR="002A612F">
        <w:rPr>
          <w:rFonts w:ascii="Times New Roman" w:hAnsi="Times New Roman" w:cs="Times New Roman"/>
        </w:rPr>
        <w:t xml:space="preserve"> Nonetheless,</w:t>
      </w:r>
      <w:r w:rsidR="00F46EA5">
        <w:rPr>
          <w:rFonts w:ascii="Times New Roman" w:hAnsi="Times New Roman" w:cs="Times New Roman"/>
        </w:rPr>
        <w:t xml:space="preserve"> the social bases of women’s self-respect provide what I think is the right normative lens through which to evaluate intimate labour, and from which to determine what we ought to do about it as a matter of justice</w:t>
      </w:r>
      <w:r w:rsidR="002A612F">
        <w:rPr>
          <w:rFonts w:ascii="Times New Roman" w:hAnsi="Times New Roman" w:cs="Times New Roman"/>
        </w:rPr>
        <w:t xml:space="preserve">. In order to make this determination, however, we must evaluate the empirical validity of the claim that allowing markets intimate labour does more to erode it than their prohibition would. </w:t>
      </w:r>
      <w:r w:rsidR="002A612F" w:rsidRPr="00C84A8D">
        <w:rPr>
          <w:rFonts w:ascii="Times New Roman" w:hAnsi="Times New Roman" w:cs="Times New Roman"/>
        </w:rPr>
        <w:t xml:space="preserve">This </w:t>
      </w:r>
      <w:r w:rsidR="002A612F">
        <w:rPr>
          <w:rFonts w:ascii="Times New Roman" w:hAnsi="Times New Roman" w:cs="Times New Roman"/>
        </w:rPr>
        <w:t>empirical nuance is</w:t>
      </w:r>
      <w:r w:rsidR="002A612F" w:rsidRPr="00C84A8D">
        <w:rPr>
          <w:rFonts w:ascii="Times New Roman" w:hAnsi="Times New Roman" w:cs="Times New Roman"/>
        </w:rPr>
        <w:t>, I think, an attractive feature of my view</w:t>
      </w:r>
      <w:r w:rsidR="00175424">
        <w:rPr>
          <w:rFonts w:ascii="Times New Roman" w:hAnsi="Times New Roman" w:cs="Times New Roman"/>
        </w:rPr>
        <w:t xml:space="preserve"> because it will allow us to adapt our social response to these practices as social realities change and evolve. </w:t>
      </w:r>
      <w:r>
        <w:rPr>
          <w:rFonts w:ascii="Times New Roman" w:hAnsi="Times New Roman" w:cs="Times New Roman"/>
        </w:rPr>
        <w:t>This is a virtue of the view but also reveals the limits of what philosophers can offer without talking to women themselves.</w:t>
      </w:r>
      <w:r w:rsidR="002A612F" w:rsidRPr="00C84A8D">
        <w:rPr>
          <w:rFonts w:ascii="Times New Roman" w:hAnsi="Times New Roman" w:cs="Times New Roman"/>
        </w:rPr>
        <w:t xml:space="preserve"> </w:t>
      </w:r>
      <w:r w:rsidR="00175424">
        <w:rPr>
          <w:rFonts w:ascii="Times New Roman" w:hAnsi="Times New Roman" w:cs="Times New Roman"/>
        </w:rPr>
        <w:t>A</w:t>
      </w:r>
      <w:r w:rsidR="002A612F" w:rsidRPr="00C84A8D">
        <w:rPr>
          <w:rFonts w:ascii="Times New Roman" w:hAnsi="Times New Roman" w:cs="Times New Roman"/>
        </w:rPr>
        <w:t xml:space="preserve">nd </w:t>
      </w:r>
      <w:r w:rsidR="00175424">
        <w:rPr>
          <w:rFonts w:ascii="Times New Roman" w:hAnsi="Times New Roman" w:cs="Times New Roman"/>
        </w:rPr>
        <w:t>this may be</w:t>
      </w:r>
      <w:r w:rsidR="002A612F" w:rsidRPr="00C84A8D">
        <w:rPr>
          <w:rFonts w:ascii="Times New Roman" w:hAnsi="Times New Roman" w:cs="Times New Roman"/>
        </w:rPr>
        <w:t xml:space="preserve"> the only real way to reconcile </w:t>
      </w:r>
      <w:r w:rsidR="002A612F">
        <w:rPr>
          <w:rFonts w:ascii="Times New Roman" w:hAnsi="Times New Roman" w:cs="Times New Roman"/>
        </w:rPr>
        <w:t>the aims of</w:t>
      </w:r>
      <w:r w:rsidR="002A612F" w:rsidRPr="00C84A8D">
        <w:rPr>
          <w:rFonts w:ascii="Times New Roman" w:hAnsi="Times New Roman" w:cs="Times New Roman"/>
        </w:rPr>
        <w:t xml:space="preserve"> ideal </w:t>
      </w:r>
      <w:r w:rsidR="002A612F">
        <w:rPr>
          <w:rFonts w:ascii="Times New Roman" w:hAnsi="Times New Roman" w:cs="Times New Roman"/>
        </w:rPr>
        <w:t>justice</w:t>
      </w:r>
      <w:r w:rsidR="002A612F" w:rsidRPr="00C84A8D">
        <w:rPr>
          <w:rFonts w:ascii="Times New Roman" w:hAnsi="Times New Roman" w:cs="Times New Roman"/>
        </w:rPr>
        <w:t xml:space="preserve"> with our </w:t>
      </w:r>
      <w:r w:rsidR="002A612F">
        <w:rPr>
          <w:rFonts w:ascii="Times New Roman" w:hAnsi="Times New Roman" w:cs="Times New Roman"/>
        </w:rPr>
        <w:t xml:space="preserve">very </w:t>
      </w:r>
      <w:r w:rsidR="002A612F" w:rsidRPr="00C84A8D">
        <w:rPr>
          <w:rFonts w:ascii="Times New Roman" w:hAnsi="Times New Roman" w:cs="Times New Roman"/>
        </w:rPr>
        <w:t>non</w:t>
      </w:r>
      <w:r w:rsidR="00EA114D">
        <w:rPr>
          <w:rFonts w:ascii="Times New Roman" w:hAnsi="Times New Roman" w:cs="Times New Roman"/>
        </w:rPr>
        <w:t>-</w:t>
      </w:r>
      <w:r w:rsidR="002A612F" w:rsidRPr="00C84A8D">
        <w:rPr>
          <w:rFonts w:ascii="Times New Roman" w:hAnsi="Times New Roman" w:cs="Times New Roman"/>
        </w:rPr>
        <w:t>ideal circumstances.</w:t>
      </w:r>
    </w:p>
    <w:p w14:paraId="682FE554" w14:textId="77777777" w:rsidR="002A612F" w:rsidRDefault="002A612F" w:rsidP="00C265D7">
      <w:pPr>
        <w:pStyle w:val="Sansinterligne"/>
        <w:spacing w:line="360" w:lineRule="auto"/>
        <w:rPr>
          <w:rFonts w:ascii="Times New Roman" w:hAnsi="Times New Roman" w:cs="Times New Roman"/>
        </w:rPr>
      </w:pPr>
    </w:p>
    <w:p w14:paraId="293C155B" w14:textId="59E01C10" w:rsidR="00552DC8" w:rsidRPr="00F46EA5" w:rsidRDefault="00552DC8" w:rsidP="00C265D7">
      <w:pPr>
        <w:pStyle w:val="Sansinterligne"/>
        <w:spacing w:line="360" w:lineRule="auto"/>
        <w:rPr>
          <w:rFonts w:ascii="Times New Roman" w:hAnsi="Times New Roman" w:cs="Times New Roman"/>
          <w:b/>
          <w:bCs/>
        </w:rPr>
      </w:pPr>
      <w:r w:rsidRPr="00F46EA5">
        <w:rPr>
          <w:rFonts w:ascii="Times New Roman" w:hAnsi="Times New Roman" w:cs="Times New Roman"/>
          <w:b/>
          <w:bCs/>
        </w:rPr>
        <w:t>Conclusion</w:t>
      </w:r>
    </w:p>
    <w:p w14:paraId="229A83B8" w14:textId="1099995E" w:rsidR="00552DC8" w:rsidRPr="00677621" w:rsidRDefault="00552DC8" w:rsidP="00677621">
      <w:pPr>
        <w:pStyle w:val="Sansinterligne"/>
        <w:spacing w:line="360" w:lineRule="auto"/>
        <w:ind w:firstLine="720"/>
        <w:rPr>
          <w:rFonts w:ascii="Times New Roman" w:hAnsi="Times New Roman" w:cs="Times New Roman"/>
        </w:rPr>
      </w:pPr>
      <w:r w:rsidRPr="00C84A8D">
        <w:rPr>
          <w:rFonts w:ascii="Times New Roman" w:hAnsi="Times New Roman" w:cs="Times New Roman"/>
        </w:rPr>
        <w:t xml:space="preserve">My aim </w:t>
      </w:r>
      <w:r w:rsidR="002A612F">
        <w:rPr>
          <w:rFonts w:ascii="Times New Roman" w:hAnsi="Times New Roman" w:cs="Times New Roman"/>
        </w:rPr>
        <w:t xml:space="preserve">in this paper has been to show, </w:t>
      </w:r>
      <w:r w:rsidR="002A612F" w:rsidRPr="002A612F">
        <w:rPr>
          <w:rFonts w:ascii="Times New Roman" w:hAnsi="Times New Roman" w:cs="Times New Roman"/>
          <w:i/>
          <w:iCs/>
        </w:rPr>
        <w:t>pace</w:t>
      </w:r>
      <w:r w:rsidR="002A612F">
        <w:rPr>
          <w:rFonts w:ascii="Times New Roman" w:hAnsi="Times New Roman" w:cs="Times New Roman"/>
        </w:rPr>
        <w:t xml:space="preserve"> the PAC critique of proceduralism, </w:t>
      </w:r>
      <w:r w:rsidRPr="00C84A8D">
        <w:rPr>
          <w:rFonts w:ascii="Times New Roman" w:hAnsi="Times New Roman" w:cs="Times New Roman"/>
        </w:rPr>
        <w:t xml:space="preserve">that there is a </w:t>
      </w:r>
      <w:r w:rsidR="002A612F">
        <w:rPr>
          <w:rFonts w:ascii="Times New Roman" w:hAnsi="Times New Roman" w:cs="Times New Roman"/>
        </w:rPr>
        <w:t xml:space="preserve">more </w:t>
      </w:r>
      <w:r w:rsidRPr="00C84A8D">
        <w:rPr>
          <w:rFonts w:ascii="Times New Roman" w:hAnsi="Times New Roman" w:cs="Times New Roman"/>
        </w:rPr>
        <w:t xml:space="preserve">meaningful answer the liberal can offer to the question of body markets, namely that they threaten the social bases of women’s self-respect, </w:t>
      </w:r>
      <w:r w:rsidR="002A612F">
        <w:rPr>
          <w:rFonts w:ascii="Times New Roman" w:hAnsi="Times New Roman" w:cs="Times New Roman"/>
        </w:rPr>
        <w:t>and can therefore be said to be inconsistent with the principled requirements of the political conception of justice. My aim was also, however,</w:t>
      </w:r>
      <w:r w:rsidRPr="00C84A8D">
        <w:rPr>
          <w:rFonts w:ascii="Times New Roman" w:hAnsi="Times New Roman" w:cs="Times New Roman"/>
        </w:rPr>
        <w:t xml:space="preserve"> </w:t>
      </w:r>
      <w:r w:rsidR="002A612F">
        <w:rPr>
          <w:rFonts w:ascii="Times New Roman" w:hAnsi="Times New Roman" w:cs="Times New Roman"/>
        </w:rPr>
        <w:t xml:space="preserve">to </w:t>
      </w:r>
      <w:r w:rsidRPr="00C84A8D">
        <w:rPr>
          <w:rFonts w:ascii="Times New Roman" w:hAnsi="Times New Roman" w:cs="Times New Roman"/>
        </w:rPr>
        <w:t>acknowledg</w:t>
      </w:r>
      <w:r w:rsidR="002A612F">
        <w:rPr>
          <w:rFonts w:ascii="Times New Roman" w:hAnsi="Times New Roman" w:cs="Times New Roman"/>
        </w:rPr>
        <w:t>e, motivate,</w:t>
      </w:r>
      <w:r w:rsidRPr="00C84A8D">
        <w:rPr>
          <w:rFonts w:ascii="Times New Roman" w:hAnsi="Times New Roman" w:cs="Times New Roman"/>
        </w:rPr>
        <w:t xml:space="preserve"> and address </w:t>
      </w:r>
      <w:r w:rsidR="00EA114D">
        <w:rPr>
          <w:rFonts w:ascii="Times New Roman" w:hAnsi="Times New Roman" w:cs="Times New Roman"/>
        </w:rPr>
        <w:t xml:space="preserve">a </w:t>
      </w:r>
      <w:r w:rsidRPr="00C84A8D">
        <w:rPr>
          <w:rFonts w:ascii="Times New Roman" w:hAnsi="Times New Roman" w:cs="Times New Roman"/>
        </w:rPr>
        <w:t xml:space="preserve">considerable challenge </w:t>
      </w:r>
      <w:r w:rsidR="002A612F">
        <w:rPr>
          <w:rFonts w:ascii="Times New Roman" w:hAnsi="Times New Roman" w:cs="Times New Roman"/>
        </w:rPr>
        <w:t>that my argument must contend with. While the political</w:t>
      </w:r>
      <w:r w:rsidRPr="00C84A8D">
        <w:rPr>
          <w:rFonts w:ascii="Times New Roman" w:hAnsi="Times New Roman" w:cs="Times New Roman"/>
        </w:rPr>
        <w:t xml:space="preserve"> liberal can say a good deal more than her critics presume on th</w:t>
      </w:r>
      <w:r w:rsidR="002A612F">
        <w:rPr>
          <w:rFonts w:ascii="Times New Roman" w:hAnsi="Times New Roman" w:cs="Times New Roman"/>
        </w:rPr>
        <w:t xml:space="preserve">e </w:t>
      </w:r>
      <w:r w:rsidRPr="00C84A8D">
        <w:rPr>
          <w:rFonts w:ascii="Times New Roman" w:hAnsi="Times New Roman" w:cs="Times New Roman"/>
        </w:rPr>
        <w:t>question</w:t>
      </w:r>
      <w:r w:rsidR="002A612F">
        <w:rPr>
          <w:rFonts w:ascii="Times New Roman" w:hAnsi="Times New Roman" w:cs="Times New Roman"/>
        </w:rPr>
        <w:t xml:space="preserve"> of noxious markets, and body markets in particular – and indeed more than her critics themselves can say about such markets - </w:t>
      </w:r>
      <w:r w:rsidRPr="00C84A8D">
        <w:rPr>
          <w:rFonts w:ascii="Times New Roman" w:hAnsi="Times New Roman" w:cs="Times New Roman"/>
        </w:rPr>
        <w:t xml:space="preserve">in saying </w:t>
      </w:r>
      <w:r w:rsidR="002A612F">
        <w:rPr>
          <w:rFonts w:ascii="Times New Roman" w:hAnsi="Times New Roman" w:cs="Times New Roman"/>
        </w:rPr>
        <w:t xml:space="preserve">more </w:t>
      </w:r>
      <w:r w:rsidRPr="00C84A8D">
        <w:rPr>
          <w:rFonts w:ascii="Times New Roman" w:hAnsi="Times New Roman" w:cs="Times New Roman"/>
        </w:rPr>
        <w:t xml:space="preserve">she defends a view that </w:t>
      </w:r>
      <w:r w:rsidR="00F46EA5">
        <w:rPr>
          <w:rFonts w:ascii="Times New Roman" w:hAnsi="Times New Roman" w:cs="Times New Roman"/>
        </w:rPr>
        <w:t xml:space="preserve">appears to lend itself to the </w:t>
      </w:r>
      <w:r w:rsidRPr="00C84A8D">
        <w:rPr>
          <w:rFonts w:ascii="Times New Roman" w:hAnsi="Times New Roman" w:cs="Times New Roman"/>
        </w:rPr>
        <w:t>exploitation of women</w:t>
      </w:r>
      <w:r w:rsidR="00F46EA5">
        <w:rPr>
          <w:rFonts w:ascii="Times New Roman" w:hAnsi="Times New Roman" w:cs="Times New Roman"/>
        </w:rPr>
        <w:t xml:space="preserve">. </w:t>
      </w:r>
      <w:r w:rsidRPr="00C84A8D">
        <w:rPr>
          <w:rFonts w:ascii="Times New Roman" w:hAnsi="Times New Roman" w:cs="Times New Roman"/>
        </w:rPr>
        <w:t xml:space="preserve">What I </w:t>
      </w:r>
      <w:r w:rsidR="002A612F">
        <w:rPr>
          <w:rFonts w:ascii="Times New Roman" w:hAnsi="Times New Roman" w:cs="Times New Roman"/>
        </w:rPr>
        <w:t>went on to argue</w:t>
      </w:r>
      <w:r w:rsidRPr="00C84A8D">
        <w:rPr>
          <w:rFonts w:ascii="Times New Roman" w:hAnsi="Times New Roman" w:cs="Times New Roman"/>
        </w:rPr>
        <w:t xml:space="preserve"> </w:t>
      </w:r>
      <w:r w:rsidR="002A612F">
        <w:rPr>
          <w:rFonts w:ascii="Times New Roman" w:hAnsi="Times New Roman" w:cs="Times New Roman"/>
        </w:rPr>
        <w:t>in response to this considerable challenge i</w:t>
      </w:r>
      <w:r w:rsidRPr="00C84A8D">
        <w:rPr>
          <w:rFonts w:ascii="Times New Roman" w:hAnsi="Times New Roman" w:cs="Times New Roman"/>
        </w:rPr>
        <w:t>s that to the extent that th</w:t>
      </w:r>
      <w:r w:rsidR="002A612F">
        <w:rPr>
          <w:rFonts w:ascii="Times New Roman" w:hAnsi="Times New Roman" w:cs="Times New Roman"/>
        </w:rPr>
        <w:t>is</w:t>
      </w:r>
      <w:r w:rsidRPr="00C84A8D">
        <w:rPr>
          <w:rFonts w:ascii="Times New Roman" w:hAnsi="Times New Roman" w:cs="Times New Roman"/>
        </w:rPr>
        <w:t xml:space="preserve"> concern provide</w:t>
      </w:r>
      <w:r w:rsidR="002A612F">
        <w:rPr>
          <w:rFonts w:ascii="Times New Roman" w:hAnsi="Times New Roman" w:cs="Times New Roman"/>
        </w:rPr>
        <w:t>s a</w:t>
      </w:r>
      <w:r w:rsidRPr="00C84A8D">
        <w:rPr>
          <w:rFonts w:ascii="Times New Roman" w:hAnsi="Times New Roman" w:cs="Times New Roman"/>
        </w:rPr>
        <w:t xml:space="preserve"> reason against institutionalizing the policy demands of my own </w:t>
      </w:r>
      <w:r w:rsidR="002A612F">
        <w:rPr>
          <w:rFonts w:ascii="Times New Roman" w:hAnsi="Times New Roman" w:cs="Times New Roman"/>
        </w:rPr>
        <w:t xml:space="preserve">justice-based PAC </w:t>
      </w:r>
      <w:r w:rsidRPr="00C84A8D">
        <w:rPr>
          <w:rFonts w:ascii="Times New Roman" w:hAnsi="Times New Roman" w:cs="Times New Roman"/>
        </w:rPr>
        <w:t xml:space="preserve">argument, </w:t>
      </w:r>
      <w:r w:rsidR="002A612F">
        <w:rPr>
          <w:rFonts w:ascii="Times New Roman" w:hAnsi="Times New Roman" w:cs="Times New Roman"/>
        </w:rPr>
        <w:t>it presents a new variant of the double bind</w:t>
      </w:r>
      <w:r w:rsidRPr="00C84A8D">
        <w:rPr>
          <w:rFonts w:ascii="Times New Roman" w:hAnsi="Times New Roman" w:cs="Times New Roman"/>
        </w:rPr>
        <w:t xml:space="preserve">, </w:t>
      </w:r>
      <w:r w:rsidR="002A612F">
        <w:rPr>
          <w:rFonts w:ascii="Times New Roman" w:hAnsi="Times New Roman" w:cs="Times New Roman"/>
        </w:rPr>
        <w:t>and as such presents a challenge from non</w:t>
      </w:r>
      <w:r w:rsidR="00EA114D">
        <w:rPr>
          <w:rFonts w:ascii="Times New Roman" w:hAnsi="Times New Roman" w:cs="Times New Roman"/>
        </w:rPr>
        <w:t>-</w:t>
      </w:r>
      <w:r w:rsidR="002A612F">
        <w:rPr>
          <w:rFonts w:ascii="Times New Roman" w:hAnsi="Times New Roman" w:cs="Times New Roman"/>
        </w:rPr>
        <w:t xml:space="preserve">ideal justice </w:t>
      </w:r>
      <w:r w:rsidRPr="00C84A8D">
        <w:rPr>
          <w:rFonts w:ascii="Times New Roman" w:hAnsi="Times New Roman" w:cs="Times New Roman"/>
        </w:rPr>
        <w:t xml:space="preserve">with which all </w:t>
      </w:r>
      <w:r w:rsidR="00175424">
        <w:rPr>
          <w:rFonts w:ascii="Times New Roman" w:hAnsi="Times New Roman" w:cs="Times New Roman"/>
        </w:rPr>
        <w:t xml:space="preserve">defenders of </w:t>
      </w:r>
      <w:r w:rsidR="002A612F">
        <w:rPr>
          <w:rFonts w:ascii="Times New Roman" w:hAnsi="Times New Roman" w:cs="Times New Roman"/>
        </w:rPr>
        <w:t xml:space="preserve">PAC </w:t>
      </w:r>
      <w:r w:rsidRPr="00C84A8D">
        <w:rPr>
          <w:rFonts w:ascii="Times New Roman" w:hAnsi="Times New Roman" w:cs="Times New Roman"/>
        </w:rPr>
        <w:t xml:space="preserve">arguments against body markets must </w:t>
      </w:r>
      <w:r w:rsidR="00EA114D">
        <w:rPr>
          <w:rFonts w:ascii="Times New Roman" w:hAnsi="Times New Roman" w:cs="Times New Roman"/>
        </w:rPr>
        <w:t xml:space="preserve">similarly </w:t>
      </w:r>
      <w:r w:rsidRPr="00C84A8D">
        <w:rPr>
          <w:rFonts w:ascii="Times New Roman" w:hAnsi="Times New Roman" w:cs="Times New Roman"/>
        </w:rPr>
        <w:t>contend</w:t>
      </w:r>
      <w:r w:rsidR="00525E1E">
        <w:rPr>
          <w:rFonts w:ascii="Times New Roman" w:hAnsi="Times New Roman" w:cs="Times New Roman"/>
        </w:rPr>
        <w:t>.</w:t>
      </w:r>
    </w:p>
    <w:p w14:paraId="31B2D105" w14:textId="77777777" w:rsidR="00EA114D" w:rsidRDefault="00EA114D" w:rsidP="0004735D">
      <w:pPr>
        <w:pStyle w:val="Sansinterligne"/>
        <w:rPr>
          <w:rFonts w:ascii="Times New Roman" w:eastAsia="Times New Roman" w:hAnsi="Times New Roman" w:cs="Times New Roman"/>
          <w:b/>
          <w:bCs/>
        </w:rPr>
      </w:pPr>
    </w:p>
    <w:p w14:paraId="6AD63FD7" w14:textId="77777777" w:rsidR="00EA114D" w:rsidRDefault="00EA114D" w:rsidP="0004735D">
      <w:pPr>
        <w:pStyle w:val="Sansinterligne"/>
        <w:rPr>
          <w:rFonts w:ascii="Times New Roman" w:eastAsia="Times New Roman" w:hAnsi="Times New Roman" w:cs="Times New Roman"/>
          <w:b/>
          <w:bCs/>
        </w:rPr>
      </w:pPr>
    </w:p>
    <w:p w14:paraId="3FE9BEF2" w14:textId="77777777" w:rsidR="00EA114D" w:rsidRDefault="00EA114D" w:rsidP="0004735D">
      <w:pPr>
        <w:pStyle w:val="Sansinterligne"/>
        <w:rPr>
          <w:rFonts w:ascii="Times New Roman" w:eastAsia="Times New Roman" w:hAnsi="Times New Roman" w:cs="Times New Roman"/>
          <w:b/>
          <w:bCs/>
        </w:rPr>
      </w:pPr>
    </w:p>
    <w:p w14:paraId="1CBBDD9F" w14:textId="385C16F6" w:rsidR="00552DC8" w:rsidRDefault="00DC71E9" w:rsidP="0004735D">
      <w:pPr>
        <w:pStyle w:val="Sansinterligne"/>
        <w:rPr>
          <w:rFonts w:ascii="Times New Roman" w:eastAsia="Times New Roman" w:hAnsi="Times New Roman" w:cs="Times New Roman"/>
          <w:b/>
          <w:bCs/>
        </w:rPr>
      </w:pPr>
      <w:r w:rsidRPr="0045599A">
        <w:rPr>
          <w:rFonts w:ascii="Times New Roman" w:eastAsia="Times New Roman" w:hAnsi="Times New Roman" w:cs="Times New Roman"/>
          <w:b/>
          <w:bCs/>
        </w:rPr>
        <w:lastRenderedPageBreak/>
        <w:t>References</w:t>
      </w:r>
    </w:p>
    <w:p w14:paraId="6358203F" w14:textId="77777777" w:rsidR="006E759E" w:rsidRPr="0045599A" w:rsidRDefault="006E759E" w:rsidP="0004735D">
      <w:pPr>
        <w:pStyle w:val="Sansinterligne"/>
        <w:rPr>
          <w:rFonts w:ascii="Times New Roman" w:eastAsia="Times New Roman" w:hAnsi="Times New Roman" w:cs="Times New Roman"/>
          <w:b/>
          <w:bCs/>
        </w:rPr>
      </w:pPr>
    </w:p>
    <w:p w14:paraId="77DC7D2A" w14:textId="77777777" w:rsidR="00525E1E" w:rsidRPr="00525E1E" w:rsidRDefault="00525E1E" w:rsidP="0004735D">
      <w:pPr>
        <w:pStyle w:val="Notedebasdepage"/>
        <w:rPr>
          <w:rFonts w:ascii="Times New Roman" w:hAnsi="Times New Roman" w:cs="Times New Roman"/>
          <w:sz w:val="24"/>
          <w:szCs w:val="24"/>
        </w:rPr>
      </w:pPr>
      <w:r w:rsidRPr="00525E1E">
        <w:rPr>
          <w:rFonts w:ascii="Times New Roman" w:hAnsi="Times New Roman" w:cs="Times New Roman"/>
          <w:sz w:val="24"/>
          <w:szCs w:val="24"/>
        </w:rPr>
        <w:t xml:space="preserve">Anderson, Elizabeth (1990a) Ethical Limitations of the Market, </w:t>
      </w:r>
      <w:r w:rsidRPr="00525E1E">
        <w:rPr>
          <w:rFonts w:ascii="Times New Roman" w:hAnsi="Times New Roman" w:cs="Times New Roman"/>
          <w:i/>
          <w:sz w:val="24"/>
          <w:szCs w:val="24"/>
        </w:rPr>
        <w:t>Economics and Philosophy</w:t>
      </w:r>
      <w:r w:rsidRPr="00525E1E">
        <w:rPr>
          <w:rFonts w:ascii="Times New Roman" w:hAnsi="Times New Roman" w:cs="Times New Roman"/>
          <w:sz w:val="24"/>
          <w:szCs w:val="24"/>
        </w:rPr>
        <w:t xml:space="preserve"> 6(2): </w:t>
      </w:r>
    </w:p>
    <w:p w14:paraId="13AC9EDC" w14:textId="77777777" w:rsidR="00525E1E" w:rsidRPr="00525E1E" w:rsidRDefault="00525E1E" w:rsidP="0004735D">
      <w:pPr>
        <w:pStyle w:val="Notedebasdepage"/>
        <w:rPr>
          <w:rFonts w:ascii="Times New Roman" w:hAnsi="Times New Roman" w:cs="Times New Roman"/>
          <w:sz w:val="24"/>
          <w:szCs w:val="24"/>
        </w:rPr>
      </w:pPr>
      <w:r w:rsidRPr="00525E1E">
        <w:rPr>
          <w:rFonts w:ascii="Times New Roman" w:hAnsi="Times New Roman" w:cs="Times New Roman"/>
          <w:sz w:val="24"/>
          <w:szCs w:val="24"/>
        </w:rPr>
        <w:t xml:space="preserve">179-205. </w:t>
      </w:r>
    </w:p>
    <w:p w14:paraId="35C9A79D" w14:textId="77777777" w:rsidR="00525E1E" w:rsidRDefault="00525E1E" w:rsidP="0004735D">
      <w:pPr>
        <w:pStyle w:val="Notedebasdepage"/>
        <w:rPr>
          <w:rFonts w:ascii="Times New Roman" w:hAnsi="Times New Roman" w:cs="Times New Roman"/>
          <w:sz w:val="24"/>
          <w:szCs w:val="24"/>
        </w:rPr>
      </w:pPr>
    </w:p>
    <w:p w14:paraId="6E462445" w14:textId="3F0173F1" w:rsidR="00525E1E" w:rsidRDefault="00525E1E" w:rsidP="0004735D">
      <w:pPr>
        <w:pStyle w:val="Notedebasdepage"/>
        <w:rPr>
          <w:rFonts w:ascii="Times New Roman" w:hAnsi="Times New Roman" w:cs="Times New Roman"/>
          <w:i/>
          <w:sz w:val="24"/>
          <w:szCs w:val="24"/>
        </w:rPr>
      </w:pPr>
      <w:r w:rsidRPr="00525E1E">
        <w:rPr>
          <w:rFonts w:ascii="Times New Roman" w:hAnsi="Times New Roman" w:cs="Times New Roman"/>
          <w:sz w:val="24"/>
          <w:szCs w:val="24"/>
        </w:rPr>
        <w:t xml:space="preserve">Anderson, Elizabeth (1990b) Is Women’s Labor a Commodity? </w:t>
      </w:r>
      <w:r w:rsidRPr="00525E1E">
        <w:rPr>
          <w:rFonts w:ascii="Times New Roman" w:hAnsi="Times New Roman" w:cs="Times New Roman"/>
          <w:i/>
          <w:sz w:val="24"/>
          <w:szCs w:val="24"/>
        </w:rPr>
        <w:t xml:space="preserve">Philosophy and Public Affairs </w:t>
      </w:r>
    </w:p>
    <w:p w14:paraId="5F664C4F" w14:textId="1EE378B3" w:rsidR="00525E1E" w:rsidRPr="00525E1E" w:rsidRDefault="00525E1E" w:rsidP="0004735D">
      <w:pPr>
        <w:pStyle w:val="Notedebasdepage"/>
        <w:rPr>
          <w:rFonts w:ascii="Times New Roman" w:hAnsi="Times New Roman" w:cs="Times New Roman"/>
          <w:sz w:val="24"/>
          <w:szCs w:val="24"/>
        </w:rPr>
      </w:pPr>
      <w:r w:rsidRPr="00525E1E">
        <w:rPr>
          <w:rFonts w:ascii="Times New Roman" w:hAnsi="Times New Roman" w:cs="Times New Roman"/>
          <w:sz w:val="24"/>
          <w:szCs w:val="24"/>
        </w:rPr>
        <w:t xml:space="preserve">19(1): 71-92. </w:t>
      </w:r>
    </w:p>
    <w:p w14:paraId="4DFF45B9" w14:textId="77777777" w:rsidR="00525E1E" w:rsidRDefault="00525E1E" w:rsidP="0004735D">
      <w:pPr>
        <w:spacing w:line="240" w:lineRule="auto"/>
        <w:rPr>
          <w:rFonts w:ascii="Times New Roman" w:hAnsi="Times New Roman" w:cs="Times New Roman"/>
        </w:rPr>
      </w:pPr>
    </w:p>
    <w:p w14:paraId="728A6051" w14:textId="66BBCEF4" w:rsidR="00525E1E" w:rsidRDefault="00525E1E" w:rsidP="0004735D">
      <w:pPr>
        <w:spacing w:line="240" w:lineRule="auto"/>
        <w:rPr>
          <w:rFonts w:ascii="Times New Roman" w:hAnsi="Times New Roman" w:cs="Times New Roman"/>
        </w:rPr>
      </w:pPr>
      <w:r w:rsidRPr="00525E1E">
        <w:rPr>
          <w:rFonts w:ascii="Times New Roman" w:hAnsi="Times New Roman" w:cs="Times New Roman"/>
        </w:rPr>
        <w:t xml:space="preserve">Anderson, Elizabeth (1993) </w:t>
      </w:r>
      <w:r w:rsidRPr="00525E1E">
        <w:rPr>
          <w:rFonts w:ascii="Times New Roman" w:hAnsi="Times New Roman" w:cs="Times New Roman"/>
          <w:i/>
        </w:rPr>
        <w:t>Values in Ethics and Economics</w:t>
      </w:r>
      <w:r w:rsidRPr="00525E1E">
        <w:rPr>
          <w:rFonts w:ascii="Times New Roman" w:hAnsi="Times New Roman" w:cs="Times New Roman"/>
        </w:rPr>
        <w:t xml:space="preserve"> (Cambridge: Harvard University</w:t>
      </w:r>
      <w:r>
        <w:rPr>
          <w:rFonts w:ascii="Times New Roman" w:hAnsi="Times New Roman" w:cs="Times New Roman"/>
        </w:rPr>
        <w:t xml:space="preserve"> </w:t>
      </w:r>
      <w:r w:rsidRPr="00525E1E">
        <w:rPr>
          <w:rFonts w:ascii="Times New Roman" w:hAnsi="Times New Roman" w:cs="Times New Roman"/>
        </w:rPr>
        <w:t>Press</w:t>
      </w:r>
      <w:r w:rsidRPr="00094468">
        <w:rPr>
          <w:rFonts w:ascii="Times New Roman" w:hAnsi="Times New Roman" w:cs="Times New Roman"/>
        </w:rPr>
        <w:t>)</w:t>
      </w:r>
    </w:p>
    <w:p w14:paraId="3B1EE3BE" w14:textId="26C746CB" w:rsidR="00390148" w:rsidRDefault="00390148" w:rsidP="0004735D">
      <w:pPr>
        <w:spacing w:line="240" w:lineRule="auto"/>
        <w:rPr>
          <w:rFonts w:ascii="Times New Roman" w:hAnsi="Times New Roman" w:cs="Times New Roman"/>
        </w:rPr>
      </w:pPr>
      <w:r>
        <w:rPr>
          <w:rFonts w:ascii="Times New Roman" w:hAnsi="Times New Roman" w:cs="Times New Roman"/>
        </w:rPr>
        <w:t>Assisted Human Reproduction Act (2004) Department of Justice, Government of Canada</w:t>
      </w:r>
      <w:r w:rsidRPr="00390148">
        <w:t xml:space="preserve"> </w:t>
      </w:r>
      <w:hyperlink r:id="rId7" w:history="1">
        <w:r w:rsidRPr="00225585">
          <w:rPr>
            <w:rStyle w:val="Lienhypertexte"/>
            <w:rFonts w:ascii="Times New Roman" w:hAnsi="Times New Roman" w:cs="Times New Roman"/>
          </w:rPr>
          <w:t>https://laws-lois.justice.gc.ca/eng/acts/a-13.4/</w:t>
        </w:r>
      </w:hyperlink>
    </w:p>
    <w:p w14:paraId="0533C4E5" w14:textId="77777777" w:rsidR="00390148" w:rsidRDefault="00390148" w:rsidP="0004735D">
      <w:pPr>
        <w:pStyle w:val="Notedebasdepage"/>
        <w:rPr>
          <w:rFonts w:ascii="Times New Roman" w:hAnsi="Times New Roman" w:cs="Times New Roman"/>
          <w:sz w:val="24"/>
          <w:szCs w:val="24"/>
        </w:rPr>
      </w:pPr>
    </w:p>
    <w:p w14:paraId="0FC91EA2" w14:textId="32EB3A99" w:rsidR="00525E1E" w:rsidRPr="00094468" w:rsidRDefault="00525E1E" w:rsidP="0004735D">
      <w:pPr>
        <w:pStyle w:val="Notedebasdepage"/>
        <w:rPr>
          <w:rFonts w:ascii="Times New Roman" w:hAnsi="Times New Roman" w:cs="Times New Roman"/>
          <w:sz w:val="24"/>
          <w:szCs w:val="24"/>
        </w:rPr>
      </w:pPr>
      <w:r w:rsidRPr="00094468">
        <w:rPr>
          <w:rFonts w:ascii="Times New Roman" w:hAnsi="Times New Roman" w:cs="Times New Roman"/>
          <w:sz w:val="24"/>
          <w:szCs w:val="24"/>
        </w:rPr>
        <w:t xml:space="preserve">Baylis, Francoise (2014) Transnational Commercial Contract Pregnancy in India, </w:t>
      </w:r>
      <w:r w:rsidRPr="00094468">
        <w:rPr>
          <w:rFonts w:ascii="Times New Roman" w:hAnsi="Times New Roman" w:cs="Times New Roman"/>
          <w:i/>
          <w:sz w:val="24"/>
          <w:szCs w:val="24"/>
        </w:rPr>
        <w:t xml:space="preserve">Family-Making: Contemporary Ethical Challenges, </w:t>
      </w:r>
      <w:r w:rsidRPr="00094468">
        <w:rPr>
          <w:rFonts w:ascii="Times New Roman" w:hAnsi="Times New Roman" w:cs="Times New Roman"/>
          <w:sz w:val="24"/>
          <w:szCs w:val="24"/>
        </w:rPr>
        <w:t>Francoise Baylis and Carolyn McLeod, eds. (New York: Oxford University Press) 108-197.</w:t>
      </w:r>
    </w:p>
    <w:p w14:paraId="721840D5" w14:textId="77777777" w:rsidR="00DC71E9" w:rsidRDefault="00DC71E9" w:rsidP="0004735D">
      <w:pPr>
        <w:pStyle w:val="Sansinterligne"/>
        <w:rPr>
          <w:rFonts w:ascii="Times New Roman" w:eastAsia="Times New Roman" w:hAnsi="Times New Roman" w:cs="Times New Roman"/>
        </w:rPr>
      </w:pPr>
    </w:p>
    <w:p w14:paraId="1000419D" w14:textId="77777777" w:rsidR="00525E1E" w:rsidRPr="00094468" w:rsidRDefault="00525E1E" w:rsidP="0004735D">
      <w:pPr>
        <w:spacing w:line="240" w:lineRule="auto"/>
        <w:rPr>
          <w:rFonts w:ascii="Times New Roman" w:hAnsi="Times New Roman" w:cs="Times New Roman"/>
        </w:rPr>
      </w:pPr>
      <w:r w:rsidRPr="00094468">
        <w:rPr>
          <w:rFonts w:ascii="Times New Roman" w:hAnsi="Times New Roman" w:cs="Times New Roman"/>
        </w:rPr>
        <w:t xml:space="preserve">Brennan, Jason and Jaworski, Peter (2015) Markets Without Symbolic Limits, </w:t>
      </w:r>
      <w:r w:rsidRPr="00094468">
        <w:rPr>
          <w:rFonts w:ascii="Times New Roman" w:hAnsi="Times New Roman" w:cs="Times New Roman"/>
          <w:i/>
        </w:rPr>
        <w:t>Ethics</w:t>
      </w:r>
      <w:r w:rsidRPr="00094468">
        <w:rPr>
          <w:rFonts w:ascii="Times New Roman" w:hAnsi="Times New Roman" w:cs="Times New Roman"/>
        </w:rPr>
        <w:t xml:space="preserve"> 125(4): 1053-1077.</w:t>
      </w:r>
    </w:p>
    <w:p w14:paraId="62219EAF" w14:textId="77777777" w:rsidR="00525E1E" w:rsidRDefault="00525E1E" w:rsidP="0004735D">
      <w:pPr>
        <w:pStyle w:val="Notedebasdepage"/>
        <w:rPr>
          <w:rFonts w:ascii="Times New Roman" w:hAnsi="Times New Roman" w:cs="Times New Roman"/>
          <w:sz w:val="24"/>
          <w:szCs w:val="24"/>
        </w:rPr>
      </w:pPr>
      <w:r w:rsidRPr="00094468">
        <w:rPr>
          <w:rFonts w:ascii="Times New Roman" w:hAnsi="Times New Roman" w:cs="Times New Roman"/>
          <w:sz w:val="24"/>
          <w:szCs w:val="24"/>
        </w:rPr>
        <w:t xml:space="preserve">Busby, Karen and Vun, Delaney (2010) Revisiting ‘The Handmaid’s Tale’: Feminist Theory Meets Empirical Research on Surrogate Mothers, </w:t>
      </w:r>
      <w:r w:rsidRPr="00094468">
        <w:rPr>
          <w:rFonts w:ascii="Times New Roman" w:hAnsi="Times New Roman" w:cs="Times New Roman"/>
          <w:i/>
          <w:iCs/>
          <w:sz w:val="24"/>
          <w:szCs w:val="24"/>
        </w:rPr>
        <w:t xml:space="preserve">Canadian Journal of Family Law </w:t>
      </w:r>
      <w:r w:rsidRPr="00094468">
        <w:rPr>
          <w:rFonts w:ascii="Times New Roman" w:hAnsi="Times New Roman" w:cs="Times New Roman"/>
          <w:sz w:val="24"/>
          <w:szCs w:val="24"/>
        </w:rPr>
        <w:t>26: 72-91.</w:t>
      </w:r>
    </w:p>
    <w:p w14:paraId="062B7DAC" w14:textId="77777777" w:rsidR="00525E1E" w:rsidRDefault="00525E1E" w:rsidP="0004735D">
      <w:pPr>
        <w:pStyle w:val="Notedebasdepage"/>
        <w:rPr>
          <w:rFonts w:ascii="Times New Roman" w:hAnsi="Times New Roman" w:cs="Times New Roman"/>
          <w:sz w:val="24"/>
          <w:szCs w:val="24"/>
        </w:rPr>
      </w:pPr>
    </w:p>
    <w:p w14:paraId="065541CA" w14:textId="3ED18015" w:rsidR="00525E1E" w:rsidRPr="00525E1E" w:rsidRDefault="00525E1E" w:rsidP="0004735D">
      <w:pPr>
        <w:pStyle w:val="Notedebasdepage"/>
        <w:rPr>
          <w:rFonts w:ascii="Times New Roman" w:hAnsi="Times New Roman" w:cs="Times New Roman"/>
          <w:sz w:val="24"/>
          <w:szCs w:val="24"/>
        </w:rPr>
      </w:pPr>
      <w:proofErr w:type="spellStart"/>
      <w:r w:rsidRPr="00094468">
        <w:rPr>
          <w:rFonts w:ascii="Times New Roman" w:hAnsi="Times New Roman" w:cs="Times New Roman"/>
          <w:sz w:val="24"/>
          <w:szCs w:val="24"/>
        </w:rPr>
        <w:t>Buyx</w:t>
      </w:r>
      <w:proofErr w:type="spellEnd"/>
      <w:r w:rsidRPr="00094468">
        <w:rPr>
          <w:rFonts w:ascii="Times New Roman" w:hAnsi="Times New Roman" w:cs="Times New Roman"/>
          <w:sz w:val="24"/>
          <w:szCs w:val="24"/>
        </w:rPr>
        <w:t xml:space="preserve">, Alana M. (2009) Blood Donation, Payment, and Non-Cash Incentives: Classical Questions Drawing Renewed Interest, </w:t>
      </w:r>
      <w:r w:rsidRPr="00094468">
        <w:rPr>
          <w:rFonts w:ascii="Times New Roman" w:hAnsi="Times New Roman" w:cs="Times New Roman"/>
          <w:i/>
          <w:iCs/>
          <w:sz w:val="24"/>
          <w:szCs w:val="24"/>
        </w:rPr>
        <w:t>Transfusion Medicine and Hemotherapy</w:t>
      </w:r>
      <w:r w:rsidRPr="00094468">
        <w:rPr>
          <w:rFonts w:ascii="Times New Roman" w:hAnsi="Times New Roman" w:cs="Times New Roman"/>
          <w:sz w:val="24"/>
          <w:szCs w:val="24"/>
        </w:rPr>
        <w:t xml:space="preserve"> 36(5): 326-247. </w:t>
      </w:r>
    </w:p>
    <w:p w14:paraId="258E00CA" w14:textId="77777777" w:rsidR="00525E1E" w:rsidRPr="00525E1E" w:rsidRDefault="00525E1E" w:rsidP="0004735D">
      <w:pPr>
        <w:pStyle w:val="Notedefin"/>
        <w:rPr>
          <w:rFonts w:ascii="Times New Roman" w:hAnsi="Times New Roman" w:cs="Times New Roman"/>
          <w:color w:val="000000"/>
        </w:rPr>
      </w:pPr>
    </w:p>
    <w:p w14:paraId="1E23E88A" w14:textId="77777777" w:rsidR="00525E1E" w:rsidRPr="00094468" w:rsidRDefault="00525E1E" w:rsidP="0004735D">
      <w:pPr>
        <w:spacing w:line="240" w:lineRule="auto"/>
        <w:rPr>
          <w:rFonts w:ascii="Times New Roman" w:hAnsi="Times New Roman" w:cs="Times New Roman"/>
        </w:rPr>
      </w:pPr>
      <w:r w:rsidRPr="00094468">
        <w:rPr>
          <w:rFonts w:ascii="Times New Roman" w:hAnsi="Times New Roman" w:cs="Times New Roman"/>
        </w:rPr>
        <w:t xml:space="preserve">Daniels, Norman (1988) </w:t>
      </w:r>
      <w:r w:rsidRPr="00094468">
        <w:rPr>
          <w:rFonts w:ascii="Times New Roman" w:hAnsi="Times New Roman" w:cs="Times New Roman"/>
          <w:i/>
        </w:rPr>
        <w:t>Just Health Care: Studies in Philosophy and Health Policy</w:t>
      </w:r>
      <w:r w:rsidRPr="00094468">
        <w:rPr>
          <w:rFonts w:ascii="Times New Roman" w:hAnsi="Times New Roman" w:cs="Times New Roman"/>
        </w:rPr>
        <w:t xml:space="preserve"> (Cambridge: Cambridge University Press).</w:t>
      </w:r>
    </w:p>
    <w:p w14:paraId="67B7F872" w14:textId="714BF7EC" w:rsidR="00525E1E" w:rsidRDefault="00525E1E" w:rsidP="0004735D">
      <w:pPr>
        <w:spacing w:line="240" w:lineRule="auto"/>
        <w:rPr>
          <w:rFonts w:ascii="Times New Roman" w:hAnsi="Times New Roman" w:cs="Times New Roman"/>
        </w:rPr>
      </w:pPr>
      <w:r w:rsidRPr="00094468">
        <w:rPr>
          <w:rFonts w:ascii="Times New Roman" w:hAnsi="Times New Roman" w:cs="Times New Roman"/>
        </w:rPr>
        <w:t xml:space="preserve">Doppelt, Gerrald (2015) The Place of Self-Respect in “A Theory of Justice,” </w:t>
      </w:r>
      <w:r w:rsidRPr="00094468">
        <w:rPr>
          <w:rFonts w:ascii="Times New Roman" w:hAnsi="Times New Roman" w:cs="Times New Roman"/>
          <w:i/>
        </w:rPr>
        <w:t xml:space="preserve">Inquiry </w:t>
      </w:r>
      <w:r w:rsidRPr="00094468">
        <w:rPr>
          <w:rFonts w:ascii="Times New Roman" w:hAnsi="Times New Roman" w:cs="Times New Roman"/>
        </w:rPr>
        <w:t>52 (2): 127-154.</w:t>
      </w:r>
    </w:p>
    <w:p w14:paraId="74CD9251" w14:textId="49E4E1B4" w:rsidR="00525E1E" w:rsidRDefault="00525E1E" w:rsidP="0004735D">
      <w:pPr>
        <w:pStyle w:val="Notedefin"/>
        <w:rPr>
          <w:rFonts w:ascii="Times New Roman" w:hAnsi="Times New Roman" w:cs="Times New Roman"/>
        </w:rPr>
      </w:pPr>
      <w:r w:rsidRPr="00094468">
        <w:rPr>
          <w:rFonts w:ascii="Times New Roman" w:hAnsi="Times New Roman" w:cs="Times New Roman"/>
        </w:rPr>
        <w:t xml:space="preserve">Duffner, Annette (2015) Blood Products and the Commodification Debate: The Blurry Concept of Altruism and the ‘Implicit Price’ of Readily Available Body Parts, </w:t>
      </w:r>
      <w:r w:rsidRPr="00094468">
        <w:rPr>
          <w:rFonts w:ascii="Times New Roman" w:hAnsi="Times New Roman" w:cs="Times New Roman"/>
          <w:i/>
          <w:iCs/>
        </w:rPr>
        <w:t>HEC Forum</w:t>
      </w:r>
      <w:r w:rsidRPr="00094468">
        <w:rPr>
          <w:rFonts w:ascii="Times New Roman" w:hAnsi="Times New Roman" w:cs="Times New Roman"/>
        </w:rPr>
        <w:t xml:space="preserve"> 27(4): 347-359.</w:t>
      </w:r>
    </w:p>
    <w:p w14:paraId="3C01F18D" w14:textId="77777777" w:rsidR="00AC6DA5" w:rsidRPr="00094468" w:rsidRDefault="00AC6DA5" w:rsidP="0004735D">
      <w:pPr>
        <w:pStyle w:val="Notedefin"/>
        <w:rPr>
          <w:rFonts w:ascii="Times New Roman" w:hAnsi="Times New Roman" w:cs="Times New Roman"/>
        </w:rPr>
      </w:pPr>
    </w:p>
    <w:p w14:paraId="5967D0DE" w14:textId="66880C6C" w:rsidR="00AC6DA5" w:rsidRPr="00AC6DA5" w:rsidRDefault="00AC6DA5" w:rsidP="00AC6DA5">
      <w:pPr>
        <w:pStyle w:val="Notedefin"/>
        <w:rPr>
          <w:rFonts w:ascii="Times New Roman" w:hAnsi="Times New Roman" w:cs="Times New Roman"/>
        </w:rPr>
      </w:pPr>
      <w:r w:rsidRPr="00AC6DA5">
        <w:rPr>
          <w:rFonts w:ascii="Times New Roman" w:hAnsi="Times New Roman" w:cs="Times New Roman"/>
        </w:rPr>
        <w:t xml:space="preserve">Epstein, Sonia and Whitehouse, Polina (2020), Inheriting the Ivy League: The Market for Educated Egg and Sperm Donors,” </w:t>
      </w:r>
      <w:r w:rsidRPr="00AC6DA5">
        <w:rPr>
          <w:rFonts w:ascii="Times New Roman" w:hAnsi="Times New Roman" w:cs="Times New Roman"/>
          <w:i/>
          <w:iCs/>
        </w:rPr>
        <w:t>The Crimson,</w:t>
      </w:r>
      <w:r w:rsidRPr="00AC6DA5">
        <w:rPr>
          <w:rFonts w:ascii="Times New Roman" w:hAnsi="Times New Roman" w:cs="Times New Roman"/>
        </w:rPr>
        <w:t xml:space="preserve"> April 30 </w:t>
      </w:r>
      <w:hyperlink r:id="rId8" w:history="1">
        <w:r w:rsidRPr="00AC6DA5">
          <w:rPr>
            <w:rStyle w:val="Lienhypertexte"/>
            <w:rFonts w:ascii="Times New Roman" w:hAnsi="Times New Roman" w:cs="Times New Roman"/>
          </w:rPr>
          <w:t>https://www.thecrimson.com/article/2020/4/30/inheriting-the-ivy-league/</w:t>
        </w:r>
      </w:hyperlink>
    </w:p>
    <w:p w14:paraId="058D1235" w14:textId="77777777" w:rsidR="00525E1E" w:rsidRDefault="00525E1E" w:rsidP="0004735D">
      <w:pPr>
        <w:pStyle w:val="Sansinterligne"/>
        <w:rPr>
          <w:rFonts w:ascii="Times New Roman" w:eastAsia="Times New Roman" w:hAnsi="Times New Roman" w:cs="Times New Roman"/>
        </w:rPr>
      </w:pPr>
    </w:p>
    <w:p w14:paraId="515CF414" w14:textId="760C76CF" w:rsidR="00525E1E" w:rsidRDefault="00525E1E" w:rsidP="0004735D">
      <w:pPr>
        <w:pStyle w:val="Sansinterligne"/>
        <w:rPr>
          <w:rFonts w:ascii="Times New Roman" w:hAnsi="Times New Roman" w:cs="Times New Roman"/>
          <w:i/>
        </w:rPr>
      </w:pPr>
      <w:r w:rsidRPr="00094468">
        <w:rPr>
          <w:rFonts w:ascii="Times New Roman" w:hAnsi="Times New Roman" w:cs="Times New Roman"/>
        </w:rPr>
        <w:t xml:space="preserve">Eyal, Nir (2005) Perhaps the ‘Most Important Primary Good’: Self-respect and Rawls’s Principles of Justice, </w:t>
      </w:r>
      <w:r w:rsidRPr="00094468">
        <w:rPr>
          <w:rFonts w:ascii="Times New Roman" w:hAnsi="Times New Roman" w:cs="Times New Roman"/>
          <w:i/>
        </w:rPr>
        <w:t>Politics, Philosophy &amp; Economics</w:t>
      </w:r>
    </w:p>
    <w:p w14:paraId="5CDF87AD" w14:textId="77777777" w:rsidR="00AC6DA5" w:rsidRDefault="00AC6DA5" w:rsidP="0004735D">
      <w:pPr>
        <w:pStyle w:val="Sansinterligne"/>
        <w:rPr>
          <w:rFonts w:ascii="Times New Roman" w:hAnsi="Times New Roman" w:cs="Times New Roman"/>
          <w:sz w:val="22"/>
          <w:szCs w:val="22"/>
        </w:rPr>
      </w:pPr>
    </w:p>
    <w:p w14:paraId="7B099285" w14:textId="4B3447AB" w:rsidR="00525E1E" w:rsidRPr="00AC6DA5" w:rsidRDefault="00AC6DA5" w:rsidP="0004735D">
      <w:pPr>
        <w:pStyle w:val="Sansinterligne"/>
        <w:rPr>
          <w:rFonts w:ascii="Times New Roman" w:hAnsi="Times New Roman" w:cs="Times New Roman"/>
        </w:rPr>
      </w:pPr>
      <w:r w:rsidRPr="00AC6DA5">
        <w:rPr>
          <w:rFonts w:ascii="Times New Roman" w:hAnsi="Times New Roman" w:cs="Times New Roman"/>
        </w:rPr>
        <w:t xml:space="preserve">Ferguson, Benjamin (2016), The Paradox of Exploitation,” </w:t>
      </w:r>
      <w:proofErr w:type="spellStart"/>
      <w:r w:rsidRPr="00AC6DA5">
        <w:rPr>
          <w:rFonts w:ascii="Times New Roman" w:hAnsi="Times New Roman" w:cs="Times New Roman"/>
          <w:i/>
          <w:iCs/>
        </w:rPr>
        <w:t>Erkenntnis</w:t>
      </w:r>
      <w:proofErr w:type="spellEnd"/>
      <w:r w:rsidRPr="00AC6DA5">
        <w:rPr>
          <w:rFonts w:ascii="Times New Roman" w:hAnsi="Times New Roman" w:cs="Times New Roman"/>
        </w:rPr>
        <w:t xml:space="preserve"> 81(5): 951-972.</w:t>
      </w:r>
    </w:p>
    <w:p w14:paraId="75C44B34" w14:textId="77777777" w:rsidR="00AC6DA5" w:rsidRDefault="00AC6DA5" w:rsidP="00D32912">
      <w:pPr>
        <w:pStyle w:val="Notedebasdepage"/>
        <w:rPr>
          <w:rFonts w:ascii="Times New Roman" w:hAnsi="Times New Roman" w:cs="Times New Roman"/>
          <w:sz w:val="24"/>
          <w:szCs w:val="24"/>
        </w:rPr>
      </w:pPr>
    </w:p>
    <w:p w14:paraId="35FB5B30" w14:textId="4955A5BE" w:rsidR="00D32912" w:rsidRPr="00094468" w:rsidRDefault="00D32912" w:rsidP="00D32912">
      <w:pPr>
        <w:pStyle w:val="Notedebasdepage"/>
        <w:rPr>
          <w:rFonts w:ascii="Times New Roman" w:hAnsi="Times New Roman" w:cs="Times New Roman"/>
          <w:sz w:val="24"/>
          <w:szCs w:val="24"/>
        </w:rPr>
      </w:pPr>
      <w:r w:rsidRPr="00094468">
        <w:rPr>
          <w:rFonts w:ascii="Times New Roman" w:hAnsi="Times New Roman" w:cs="Times New Roman"/>
          <w:sz w:val="24"/>
          <w:szCs w:val="24"/>
        </w:rPr>
        <w:lastRenderedPageBreak/>
        <w:t xml:space="preserve">Fraser, Nancy (1997) </w:t>
      </w:r>
      <w:r w:rsidRPr="00094468">
        <w:rPr>
          <w:rFonts w:ascii="Times New Roman" w:hAnsi="Times New Roman" w:cs="Times New Roman"/>
          <w:i/>
          <w:sz w:val="24"/>
          <w:szCs w:val="24"/>
        </w:rPr>
        <w:t>Justice Interruptus: Critical Reflections on the “</w:t>
      </w:r>
      <w:proofErr w:type="spellStart"/>
      <w:r w:rsidRPr="00094468">
        <w:rPr>
          <w:rFonts w:ascii="Times New Roman" w:hAnsi="Times New Roman" w:cs="Times New Roman"/>
          <w:i/>
          <w:sz w:val="24"/>
          <w:szCs w:val="24"/>
        </w:rPr>
        <w:t>Postsocialist</w:t>
      </w:r>
      <w:proofErr w:type="spellEnd"/>
      <w:r w:rsidRPr="00094468">
        <w:rPr>
          <w:rFonts w:ascii="Times New Roman" w:hAnsi="Times New Roman" w:cs="Times New Roman"/>
          <w:i/>
          <w:sz w:val="24"/>
          <w:szCs w:val="24"/>
        </w:rPr>
        <w:t>” Condition (</w:t>
      </w:r>
      <w:r w:rsidRPr="00094468">
        <w:rPr>
          <w:rFonts w:ascii="Times New Roman" w:hAnsi="Times New Roman" w:cs="Times New Roman"/>
          <w:sz w:val="24"/>
          <w:szCs w:val="24"/>
        </w:rPr>
        <w:t>New York: Routledge).</w:t>
      </w:r>
    </w:p>
    <w:p w14:paraId="115625E3" w14:textId="06E609B9" w:rsidR="00D32912" w:rsidRDefault="00D32912" w:rsidP="0004735D">
      <w:pPr>
        <w:pStyle w:val="Sansinterligne"/>
        <w:rPr>
          <w:rFonts w:ascii="Times New Roman" w:hAnsi="Times New Roman" w:cs="Times New Roman"/>
        </w:rPr>
      </w:pPr>
    </w:p>
    <w:p w14:paraId="25A9FE5A" w14:textId="03A7974A" w:rsidR="00525E1E" w:rsidRDefault="00525E1E" w:rsidP="0004735D">
      <w:pPr>
        <w:pStyle w:val="Sansinterligne"/>
        <w:rPr>
          <w:rFonts w:ascii="Times New Roman" w:eastAsia="Times New Roman" w:hAnsi="Times New Roman" w:cs="Times New Roman"/>
        </w:rPr>
      </w:pPr>
      <w:r w:rsidRPr="00094468">
        <w:rPr>
          <w:rFonts w:ascii="Times New Roman" w:hAnsi="Times New Roman" w:cs="Times New Roman"/>
        </w:rPr>
        <w:t xml:space="preserve">Freeman, Samuel (2007) </w:t>
      </w:r>
      <w:r w:rsidRPr="00094468">
        <w:rPr>
          <w:rFonts w:ascii="Times New Roman" w:hAnsi="Times New Roman" w:cs="Times New Roman"/>
          <w:i/>
        </w:rPr>
        <w:t>Rawls</w:t>
      </w:r>
      <w:r w:rsidRPr="00094468">
        <w:rPr>
          <w:rFonts w:ascii="Times New Roman" w:hAnsi="Times New Roman" w:cs="Times New Roman"/>
        </w:rPr>
        <w:t xml:space="preserve"> (New York: Routledge</w:t>
      </w:r>
      <w:r>
        <w:rPr>
          <w:rFonts w:ascii="Times New Roman" w:hAnsi="Times New Roman" w:cs="Times New Roman"/>
        </w:rPr>
        <w:t>).</w:t>
      </w:r>
    </w:p>
    <w:p w14:paraId="117A0083" w14:textId="77777777" w:rsidR="00525E1E" w:rsidRDefault="00525E1E" w:rsidP="0004735D">
      <w:pPr>
        <w:pStyle w:val="Sansinterligne"/>
        <w:rPr>
          <w:rFonts w:ascii="Times New Roman" w:eastAsia="Times New Roman" w:hAnsi="Times New Roman" w:cs="Times New Roman"/>
        </w:rPr>
      </w:pPr>
    </w:p>
    <w:p w14:paraId="6B1DBEA0" w14:textId="6F26F66F" w:rsidR="00D0730F" w:rsidRDefault="00525E1E" w:rsidP="00D0730F">
      <w:pPr>
        <w:pStyle w:val="Sansinterligne"/>
        <w:rPr>
          <w:rFonts w:ascii="Times New Roman" w:eastAsia="Times New Roman" w:hAnsi="Times New Roman" w:cs="Times New Roman"/>
        </w:rPr>
      </w:pPr>
      <w:r>
        <w:rPr>
          <w:rFonts w:ascii="Times New Roman" w:eastAsia="Times New Roman" w:hAnsi="Times New Roman" w:cs="Times New Roman"/>
        </w:rPr>
        <w:t>Frye</w:t>
      </w:r>
      <w:r w:rsidR="00D32912">
        <w:rPr>
          <w:rFonts w:ascii="Times New Roman" w:eastAsia="Times New Roman" w:hAnsi="Times New Roman" w:cs="Times New Roman"/>
        </w:rPr>
        <w:t>, Marilyn</w:t>
      </w:r>
      <w:r>
        <w:rPr>
          <w:rFonts w:ascii="Times New Roman" w:eastAsia="Times New Roman" w:hAnsi="Times New Roman" w:cs="Times New Roman"/>
        </w:rPr>
        <w:t xml:space="preserve"> (1983) “Oppression” in </w:t>
      </w:r>
      <w:r w:rsidRPr="0004735D">
        <w:rPr>
          <w:rFonts w:ascii="Times New Roman" w:eastAsia="Times New Roman" w:hAnsi="Times New Roman" w:cs="Times New Roman"/>
          <w:i/>
          <w:iCs/>
        </w:rPr>
        <w:t>The Politics of Reality</w:t>
      </w:r>
      <w:r>
        <w:rPr>
          <w:rFonts w:ascii="Times New Roman" w:eastAsia="Times New Roman" w:hAnsi="Times New Roman" w:cs="Times New Roman"/>
        </w:rPr>
        <w:t xml:space="preserve"> (New York: Crossing Press): 1-16</w:t>
      </w:r>
    </w:p>
    <w:p w14:paraId="6D121934" w14:textId="77777777" w:rsidR="00D0730F" w:rsidRPr="00D0730F" w:rsidRDefault="00D0730F" w:rsidP="00D0730F">
      <w:pPr>
        <w:pStyle w:val="Sansinterligne"/>
        <w:rPr>
          <w:rFonts w:ascii="Times New Roman" w:eastAsia="Times New Roman" w:hAnsi="Times New Roman" w:cs="Times New Roman"/>
        </w:rPr>
      </w:pPr>
    </w:p>
    <w:p w14:paraId="2AFF9AB2" w14:textId="2ADE5656" w:rsidR="00D0730F" w:rsidRPr="00D0730F" w:rsidRDefault="00D0730F" w:rsidP="00D0730F">
      <w:pPr>
        <w:rPr>
          <w:rFonts w:ascii="Times New Roman" w:hAnsi="Times New Roman" w:cs="Times New Roman"/>
        </w:rPr>
      </w:pPr>
      <w:r w:rsidRPr="00094468">
        <w:rPr>
          <w:rFonts w:ascii="Times New Roman" w:hAnsi="Times New Roman" w:cs="Times New Roman"/>
        </w:rPr>
        <w:t>Greasley, Kate (2014) A Legal Market in Organs: The Problem of Exploitation</w:t>
      </w:r>
      <w:r w:rsidRPr="00094468">
        <w:rPr>
          <w:rFonts w:ascii="Times New Roman" w:hAnsi="Times New Roman" w:cs="Times New Roman"/>
          <w:i/>
          <w:iCs/>
        </w:rPr>
        <w:t>, Journal of Medical Ethics</w:t>
      </w:r>
      <w:r w:rsidRPr="00094468">
        <w:rPr>
          <w:rFonts w:ascii="Times New Roman" w:hAnsi="Times New Roman" w:cs="Times New Roman"/>
        </w:rPr>
        <w:t xml:space="preserve"> 40(1): 51-56.</w:t>
      </w:r>
    </w:p>
    <w:p w14:paraId="078D99AA" w14:textId="6037B519" w:rsidR="00D32912" w:rsidRPr="00094468" w:rsidRDefault="00D32912" w:rsidP="00D32912">
      <w:pPr>
        <w:rPr>
          <w:rFonts w:ascii="Times New Roman" w:hAnsi="Times New Roman" w:cs="Times New Roman"/>
        </w:rPr>
      </w:pPr>
      <w:r w:rsidRPr="00094468">
        <w:rPr>
          <w:rFonts w:ascii="Times New Roman" w:hAnsi="Times New Roman" w:cs="Times New Roman"/>
        </w:rPr>
        <w:t xml:space="preserve">Goodin, Robert, (1985) </w:t>
      </w:r>
      <w:r w:rsidRPr="00094468">
        <w:rPr>
          <w:rFonts w:ascii="Times New Roman" w:hAnsi="Times New Roman" w:cs="Times New Roman"/>
          <w:i/>
        </w:rPr>
        <w:t>Protecting the Vulnerable</w:t>
      </w:r>
      <w:r w:rsidRPr="00094468">
        <w:rPr>
          <w:rFonts w:ascii="Times New Roman" w:hAnsi="Times New Roman" w:cs="Times New Roman"/>
        </w:rPr>
        <w:t xml:space="preserve"> (Chicago: University of Chicago Press).</w:t>
      </w:r>
    </w:p>
    <w:p w14:paraId="1598D8EB" w14:textId="59E6A5ED" w:rsidR="00525E1E" w:rsidRPr="00094468" w:rsidRDefault="00525E1E" w:rsidP="0004735D">
      <w:pPr>
        <w:pStyle w:val="Notedefin"/>
        <w:rPr>
          <w:rFonts w:ascii="Times New Roman" w:hAnsi="Times New Roman" w:cs="Times New Roman"/>
        </w:rPr>
      </w:pPr>
      <w:r w:rsidRPr="00094468">
        <w:rPr>
          <w:rFonts w:ascii="Times New Roman" w:hAnsi="Times New Roman" w:cs="Times New Roman"/>
        </w:rPr>
        <w:t xml:space="preserve">Hughes, Paul M. (1998) Exploitation, Autonomy, and the Case for Organ Sales, </w:t>
      </w:r>
      <w:r w:rsidRPr="00094468">
        <w:rPr>
          <w:rFonts w:ascii="Times New Roman" w:hAnsi="Times New Roman" w:cs="Times New Roman"/>
          <w:i/>
          <w:iCs/>
        </w:rPr>
        <w:t>Journal of Applied Philosophy</w:t>
      </w:r>
      <w:r w:rsidRPr="00094468">
        <w:rPr>
          <w:rFonts w:ascii="Times New Roman" w:hAnsi="Times New Roman" w:cs="Times New Roman"/>
        </w:rPr>
        <w:t xml:space="preserve"> 2(1): 97-113.</w:t>
      </w:r>
    </w:p>
    <w:p w14:paraId="23C663E6" w14:textId="77777777" w:rsidR="00525E1E" w:rsidRPr="00094468" w:rsidRDefault="00525E1E" w:rsidP="0004735D">
      <w:pPr>
        <w:pStyle w:val="Notedefin"/>
        <w:rPr>
          <w:rFonts w:ascii="Times New Roman" w:hAnsi="Times New Roman" w:cs="Times New Roman"/>
        </w:rPr>
      </w:pPr>
    </w:p>
    <w:p w14:paraId="0CF32EB2" w14:textId="77777777" w:rsidR="00525E1E" w:rsidRPr="00094468" w:rsidRDefault="00525E1E" w:rsidP="0004735D">
      <w:pPr>
        <w:pStyle w:val="Notedefin"/>
        <w:rPr>
          <w:rFonts w:ascii="Times New Roman" w:hAnsi="Times New Roman" w:cs="Times New Roman"/>
        </w:rPr>
      </w:pPr>
      <w:r w:rsidRPr="00094468">
        <w:rPr>
          <w:rFonts w:ascii="Times New Roman" w:hAnsi="Times New Roman" w:cs="Times New Roman"/>
        </w:rPr>
        <w:t xml:space="preserve">Hughes, Paul M. (2009) Constraint, Consent, and Well Being in Human Kidney Sales, </w:t>
      </w:r>
      <w:r w:rsidRPr="00094468">
        <w:rPr>
          <w:rFonts w:ascii="Times New Roman" w:hAnsi="Times New Roman" w:cs="Times New Roman"/>
          <w:i/>
          <w:iCs/>
        </w:rPr>
        <w:t>Journal of Medicine and Philosophy</w:t>
      </w:r>
      <w:r w:rsidRPr="00094468">
        <w:rPr>
          <w:rFonts w:ascii="Times New Roman" w:hAnsi="Times New Roman" w:cs="Times New Roman"/>
        </w:rPr>
        <w:t xml:space="preserve"> 34(6): 606-631.</w:t>
      </w:r>
    </w:p>
    <w:p w14:paraId="71740699" w14:textId="77777777" w:rsidR="00525E1E" w:rsidRDefault="00525E1E" w:rsidP="0004735D">
      <w:pPr>
        <w:pStyle w:val="Sansinterligne"/>
        <w:rPr>
          <w:rFonts w:ascii="Times New Roman" w:eastAsia="Times New Roman" w:hAnsi="Times New Roman" w:cs="Times New Roman"/>
        </w:rPr>
      </w:pPr>
    </w:p>
    <w:p w14:paraId="339870E6" w14:textId="77777777" w:rsidR="00525E1E" w:rsidRPr="00094468" w:rsidRDefault="00525E1E" w:rsidP="0004735D">
      <w:pPr>
        <w:spacing w:line="240" w:lineRule="auto"/>
        <w:rPr>
          <w:rFonts w:ascii="Times New Roman" w:hAnsi="Times New Roman" w:cs="Times New Roman"/>
          <w:b/>
          <w:bCs/>
        </w:rPr>
      </w:pPr>
      <w:r w:rsidRPr="00094468">
        <w:rPr>
          <w:rFonts w:ascii="Times New Roman" w:hAnsi="Times New Roman" w:cs="Times New Roman"/>
        </w:rPr>
        <w:t xml:space="preserve">Jaggar, Alison (1999) Prostitution, </w:t>
      </w:r>
      <w:r w:rsidRPr="00094468">
        <w:rPr>
          <w:rFonts w:ascii="Times New Roman" w:hAnsi="Times New Roman" w:cs="Times New Roman"/>
          <w:i/>
        </w:rPr>
        <w:t>Women and Values: Readings in Recent Feminist Philosophy, Third Edition</w:t>
      </w:r>
      <w:r w:rsidRPr="00094468">
        <w:rPr>
          <w:rFonts w:ascii="Times New Roman" w:hAnsi="Times New Roman" w:cs="Times New Roman"/>
        </w:rPr>
        <w:t>, Marilyn Pearsall, ed. (Belmont: Wadsworth Publishing Company): 118-136.</w:t>
      </w:r>
    </w:p>
    <w:p w14:paraId="37123CAE" w14:textId="43A05AF6" w:rsidR="00525E1E" w:rsidRDefault="00525E1E" w:rsidP="0004735D">
      <w:pPr>
        <w:pStyle w:val="Notedefin"/>
        <w:rPr>
          <w:rFonts w:ascii="Times New Roman" w:hAnsi="Times New Roman" w:cs="Times New Roman"/>
        </w:rPr>
      </w:pPr>
      <w:r w:rsidRPr="00094468">
        <w:rPr>
          <w:rFonts w:ascii="Times New Roman" w:hAnsi="Times New Roman" w:cs="Times New Roman"/>
        </w:rPr>
        <w:t xml:space="preserve">Kant, Immanuel (1996) Groundwork of the Metaphysics of Morals (1785), P. Guyer, P and A.W. Woods, eds. </w:t>
      </w:r>
      <w:r w:rsidRPr="00094468">
        <w:rPr>
          <w:rFonts w:ascii="Times New Roman" w:hAnsi="Times New Roman" w:cs="Times New Roman"/>
          <w:i/>
        </w:rPr>
        <w:t xml:space="preserve">Kant’s Practical Philosophy </w:t>
      </w:r>
      <w:r w:rsidRPr="00094468">
        <w:rPr>
          <w:rFonts w:ascii="Times New Roman" w:hAnsi="Times New Roman" w:cs="Times New Roman"/>
          <w:iCs/>
        </w:rPr>
        <w:t>(</w:t>
      </w:r>
      <w:r w:rsidRPr="00094468">
        <w:rPr>
          <w:rFonts w:ascii="Times New Roman" w:hAnsi="Times New Roman" w:cs="Times New Roman"/>
        </w:rPr>
        <w:t>Cambridge: Cambridge University Press): 37-108.</w:t>
      </w:r>
    </w:p>
    <w:p w14:paraId="3563354F" w14:textId="77777777" w:rsidR="00D0730F" w:rsidRDefault="00D0730F" w:rsidP="0004735D">
      <w:pPr>
        <w:pStyle w:val="Notedefin"/>
        <w:rPr>
          <w:rFonts w:ascii="Times New Roman" w:hAnsi="Times New Roman" w:cs="Times New Roman"/>
          <w:sz w:val="22"/>
          <w:szCs w:val="22"/>
          <w:lang w:val="en-CA"/>
        </w:rPr>
      </w:pPr>
    </w:p>
    <w:p w14:paraId="03C2DC2B" w14:textId="0CD77BBE" w:rsidR="00AC6DA5" w:rsidRDefault="00D0730F" w:rsidP="00AC6DA5">
      <w:pPr>
        <w:pStyle w:val="Notedefin"/>
        <w:rPr>
          <w:rFonts w:ascii="Times New Roman" w:hAnsi="Times New Roman" w:cs="Times New Roman"/>
          <w:lang w:val="en-CA"/>
        </w:rPr>
      </w:pPr>
      <w:r>
        <w:rPr>
          <w:rFonts w:ascii="Times New Roman" w:hAnsi="Times New Roman" w:cs="Times New Roman"/>
          <w:lang w:val="en-CA"/>
        </w:rPr>
        <w:t xml:space="preserve">Kirby, </w:t>
      </w:r>
      <w:r w:rsidRPr="00D0730F">
        <w:rPr>
          <w:rFonts w:ascii="Times New Roman" w:hAnsi="Times New Roman" w:cs="Times New Roman"/>
          <w:lang w:val="en-CA"/>
        </w:rPr>
        <w:t xml:space="preserve">Jeffrey </w:t>
      </w:r>
      <w:r>
        <w:rPr>
          <w:rFonts w:ascii="Times New Roman" w:hAnsi="Times New Roman" w:cs="Times New Roman"/>
          <w:lang w:val="en-CA"/>
        </w:rPr>
        <w:t>(2014)</w:t>
      </w:r>
      <w:r w:rsidRPr="00D0730F">
        <w:rPr>
          <w:rFonts w:ascii="Times New Roman" w:hAnsi="Times New Roman" w:cs="Times New Roman"/>
          <w:lang w:val="en-CA"/>
        </w:rPr>
        <w:t xml:space="preserve">, Transnational Gestational Surrogacy: Does it Have to be Exploitative? </w:t>
      </w:r>
      <w:r w:rsidRPr="00D0730F">
        <w:rPr>
          <w:rFonts w:ascii="Times New Roman" w:hAnsi="Times New Roman" w:cs="Times New Roman"/>
          <w:i/>
          <w:iCs/>
          <w:lang w:val="en-CA"/>
        </w:rPr>
        <w:t xml:space="preserve">American Journal of Bioethics </w:t>
      </w:r>
      <w:r w:rsidRPr="00D0730F">
        <w:rPr>
          <w:rFonts w:ascii="Times New Roman" w:hAnsi="Times New Roman" w:cs="Times New Roman"/>
          <w:lang w:val="en-CA"/>
        </w:rPr>
        <w:t>14</w:t>
      </w:r>
      <w:r>
        <w:rPr>
          <w:rFonts w:ascii="Times New Roman" w:hAnsi="Times New Roman" w:cs="Times New Roman"/>
          <w:lang w:val="en-CA"/>
        </w:rPr>
        <w:t>(5</w:t>
      </w:r>
      <w:r w:rsidRPr="00D0730F">
        <w:rPr>
          <w:rFonts w:ascii="Times New Roman" w:hAnsi="Times New Roman" w:cs="Times New Roman"/>
          <w:lang w:val="en-CA"/>
        </w:rPr>
        <w:t>):</w:t>
      </w:r>
      <w:r>
        <w:rPr>
          <w:rFonts w:ascii="Times New Roman" w:hAnsi="Times New Roman" w:cs="Times New Roman"/>
          <w:lang w:val="en-CA"/>
        </w:rPr>
        <w:t xml:space="preserve"> 145-50</w:t>
      </w:r>
      <w:r w:rsidR="00AC6DA5">
        <w:rPr>
          <w:rFonts w:ascii="Times New Roman" w:hAnsi="Times New Roman" w:cs="Times New Roman"/>
          <w:lang w:val="en-CA"/>
        </w:rPr>
        <w:t>.</w:t>
      </w:r>
    </w:p>
    <w:p w14:paraId="0770C8E4" w14:textId="77777777" w:rsidR="00AC6DA5" w:rsidRPr="00AC6DA5" w:rsidRDefault="00AC6DA5" w:rsidP="00AC6DA5">
      <w:pPr>
        <w:pStyle w:val="Notedefin"/>
        <w:rPr>
          <w:rFonts w:ascii="Times New Roman" w:hAnsi="Times New Roman" w:cs="Times New Roman"/>
          <w:lang w:val="en-CA"/>
        </w:rPr>
      </w:pPr>
    </w:p>
    <w:p w14:paraId="3CA29FDA" w14:textId="65851105" w:rsidR="00D0730F" w:rsidRDefault="00AC6DA5" w:rsidP="00AC6DA5">
      <w:pPr>
        <w:rPr>
          <w:rFonts w:ascii="Times New Roman" w:hAnsi="Times New Roman" w:cs="Times New Roman"/>
        </w:rPr>
      </w:pPr>
      <w:r w:rsidRPr="00094468">
        <w:rPr>
          <w:rFonts w:ascii="Times New Roman" w:hAnsi="Times New Roman" w:cs="Times New Roman"/>
        </w:rPr>
        <w:t xml:space="preserve">Krawiec, Kimberly D. (2010) A Woman’s Worth, </w:t>
      </w:r>
      <w:r w:rsidRPr="00094468">
        <w:rPr>
          <w:rFonts w:ascii="Times New Roman" w:hAnsi="Times New Roman" w:cs="Times New Roman"/>
          <w:i/>
          <w:iCs/>
        </w:rPr>
        <w:t xml:space="preserve">North Carolina Law Review </w:t>
      </w:r>
      <w:r w:rsidRPr="00094468">
        <w:rPr>
          <w:rFonts w:ascii="Times New Roman" w:hAnsi="Times New Roman" w:cs="Times New Roman"/>
        </w:rPr>
        <w:t>88(5): 1739-1765.</w:t>
      </w:r>
    </w:p>
    <w:p w14:paraId="432D0A7A" w14:textId="3A00F4B0" w:rsidR="00525E1E" w:rsidRDefault="00525E1E" w:rsidP="0004735D">
      <w:pPr>
        <w:spacing w:line="240" w:lineRule="auto"/>
        <w:rPr>
          <w:rFonts w:ascii="Times New Roman" w:hAnsi="Times New Roman" w:cs="Times New Roman"/>
        </w:rPr>
      </w:pPr>
      <w:r w:rsidRPr="00094468">
        <w:rPr>
          <w:rFonts w:ascii="Times New Roman" w:hAnsi="Times New Roman" w:cs="Times New Roman"/>
        </w:rPr>
        <w:t xml:space="preserve">Liberto, Hallie (2013) Noxious Markets versus Noxious Gift Relationships, </w:t>
      </w:r>
      <w:r w:rsidRPr="00094468">
        <w:rPr>
          <w:rFonts w:ascii="Times New Roman" w:hAnsi="Times New Roman" w:cs="Times New Roman"/>
          <w:i/>
        </w:rPr>
        <w:t>Social Theory and Practice</w:t>
      </w:r>
      <w:r w:rsidRPr="00094468">
        <w:rPr>
          <w:rFonts w:ascii="Times New Roman" w:hAnsi="Times New Roman" w:cs="Times New Roman"/>
        </w:rPr>
        <w:t xml:space="preserve"> 39 (2): 265-287.</w:t>
      </w:r>
    </w:p>
    <w:p w14:paraId="1091EB46" w14:textId="5C1B4B33" w:rsidR="0004735D" w:rsidRDefault="0004735D" w:rsidP="0004735D">
      <w:pPr>
        <w:spacing w:line="240" w:lineRule="auto"/>
        <w:rPr>
          <w:rFonts w:ascii="Times New Roman" w:hAnsi="Times New Roman" w:cs="Times New Roman"/>
        </w:rPr>
      </w:pPr>
      <w:r>
        <w:rPr>
          <w:rFonts w:ascii="Times New Roman" w:hAnsi="Times New Roman" w:cs="Times New Roman"/>
        </w:rPr>
        <w:t xml:space="preserve">Mills, Charles W. (1997) </w:t>
      </w:r>
      <w:r w:rsidRPr="0004735D">
        <w:rPr>
          <w:rFonts w:ascii="Times New Roman" w:hAnsi="Times New Roman" w:cs="Times New Roman"/>
          <w:i/>
          <w:iCs/>
        </w:rPr>
        <w:t>The Racial Contract</w:t>
      </w:r>
      <w:r>
        <w:rPr>
          <w:rFonts w:ascii="Times New Roman" w:hAnsi="Times New Roman" w:cs="Times New Roman"/>
        </w:rPr>
        <w:t xml:space="preserve"> (Cambridge: Cambridge University Press).</w:t>
      </w:r>
    </w:p>
    <w:p w14:paraId="096046DF" w14:textId="2A34FEAB" w:rsidR="00D340AF" w:rsidRPr="0004735D" w:rsidRDefault="00D340AF" w:rsidP="0004735D">
      <w:pPr>
        <w:spacing w:line="240" w:lineRule="auto"/>
        <w:rPr>
          <w:rFonts w:ascii="Times New Roman" w:hAnsi="Times New Roman" w:cs="Times New Roman"/>
          <w:i/>
        </w:rPr>
      </w:pPr>
      <w:r>
        <w:rPr>
          <w:rFonts w:ascii="Times New Roman" w:hAnsi="Times New Roman" w:cs="Times New Roman"/>
        </w:rPr>
        <w:t xml:space="preserve">Mills, Charles W. (2017) </w:t>
      </w:r>
      <w:r w:rsidRPr="00D340AF">
        <w:rPr>
          <w:rFonts w:ascii="Times New Roman" w:hAnsi="Times New Roman" w:cs="Times New Roman"/>
          <w:i/>
          <w:iCs/>
        </w:rPr>
        <w:t>Black Rights White Wrongs</w:t>
      </w:r>
      <w:r>
        <w:rPr>
          <w:rFonts w:ascii="Times New Roman" w:hAnsi="Times New Roman" w:cs="Times New Roman"/>
        </w:rPr>
        <w:t xml:space="preserve"> (Oxford: Oxford University Press).</w:t>
      </w:r>
    </w:p>
    <w:p w14:paraId="2B9F36D5" w14:textId="6B485C69" w:rsidR="00525E1E" w:rsidRPr="00094468" w:rsidRDefault="00525E1E" w:rsidP="0004735D">
      <w:pPr>
        <w:spacing w:line="240" w:lineRule="auto"/>
        <w:rPr>
          <w:rFonts w:ascii="Times New Roman" w:hAnsi="Times New Roman" w:cs="Times New Roman"/>
        </w:rPr>
      </w:pPr>
      <w:r w:rsidRPr="00094468">
        <w:rPr>
          <w:rFonts w:ascii="Times New Roman" w:hAnsi="Times New Roman" w:cs="Times New Roman"/>
        </w:rPr>
        <w:t xml:space="preserve">Nozick, Robert (1974) </w:t>
      </w:r>
      <w:r w:rsidRPr="00094468">
        <w:rPr>
          <w:rFonts w:ascii="Times New Roman" w:hAnsi="Times New Roman" w:cs="Times New Roman"/>
          <w:i/>
        </w:rPr>
        <w:t>Anarchy, State, and Utopia</w:t>
      </w:r>
      <w:r w:rsidRPr="00094468">
        <w:rPr>
          <w:rFonts w:ascii="Times New Roman" w:hAnsi="Times New Roman" w:cs="Times New Roman"/>
        </w:rPr>
        <w:t xml:space="preserve"> (New York: Basic Books).</w:t>
      </w:r>
    </w:p>
    <w:p w14:paraId="37993269" w14:textId="77777777" w:rsidR="00525E1E" w:rsidRDefault="00525E1E" w:rsidP="0004735D">
      <w:pPr>
        <w:spacing w:line="240" w:lineRule="auto"/>
        <w:rPr>
          <w:rFonts w:ascii="Times New Roman" w:hAnsi="Times New Roman" w:cs="Times New Roman"/>
        </w:rPr>
      </w:pPr>
      <w:r w:rsidRPr="00094468">
        <w:rPr>
          <w:rFonts w:ascii="Times New Roman" w:hAnsi="Times New Roman" w:cs="Times New Roman"/>
        </w:rPr>
        <w:t xml:space="preserve">Nussbaum, Martha C. (1998) From Reason or Prejudice – Taking Money for Sexual Services, </w:t>
      </w:r>
      <w:r w:rsidRPr="00094468">
        <w:rPr>
          <w:rFonts w:ascii="Times New Roman" w:hAnsi="Times New Roman" w:cs="Times New Roman"/>
          <w:i/>
          <w:iCs/>
        </w:rPr>
        <w:t>Journal of Legal Studies</w:t>
      </w:r>
      <w:r w:rsidRPr="00094468">
        <w:rPr>
          <w:rFonts w:ascii="Times New Roman" w:hAnsi="Times New Roman" w:cs="Times New Roman"/>
        </w:rPr>
        <w:t xml:space="preserve"> 27(2): 693-723.</w:t>
      </w:r>
    </w:p>
    <w:p w14:paraId="74331FA9" w14:textId="46AF1E74" w:rsidR="00D340AF" w:rsidRPr="00094468" w:rsidRDefault="00D340AF" w:rsidP="0004735D">
      <w:pPr>
        <w:spacing w:line="240" w:lineRule="auto"/>
        <w:rPr>
          <w:rFonts w:ascii="Times New Roman" w:hAnsi="Times New Roman" w:cs="Times New Roman"/>
        </w:rPr>
      </w:pPr>
      <w:r>
        <w:rPr>
          <w:rFonts w:ascii="Times New Roman" w:hAnsi="Times New Roman" w:cs="Times New Roman"/>
        </w:rPr>
        <w:t xml:space="preserve">Nussbaum, Martha C (1995) Objectification, </w:t>
      </w:r>
      <w:r w:rsidRPr="00D340AF">
        <w:rPr>
          <w:rFonts w:ascii="Times New Roman" w:hAnsi="Times New Roman" w:cs="Times New Roman"/>
          <w:i/>
          <w:iCs/>
        </w:rPr>
        <w:t>Ethics</w:t>
      </w:r>
      <w:r>
        <w:rPr>
          <w:rFonts w:ascii="Times New Roman" w:hAnsi="Times New Roman" w:cs="Times New Roman"/>
        </w:rPr>
        <w:t xml:space="preserve"> 24(4): 249-291.</w:t>
      </w:r>
    </w:p>
    <w:p w14:paraId="53A02943" w14:textId="77777777" w:rsidR="0004735D" w:rsidRDefault="00525E1E" w:rsidP="0004735D">
      <w:pPr>
        <w:spacing w:line="240" w:lineRule="auto"/>
        <w:rPr>
          <w:rFonts w:ascii="Times New Roman" w:hAnsi="Times New Roman" w:cs="Times New Roman"/>
        </w:rPr>
      </w:pPr>
      <w:r w:rsidRPr="00094468">
        <w:rPr>
          <w:rFonts w:ascii="Times New Roman" w:hAnsi="Times New Roman" w:cs="Times New Roman"/>
        </w:rPr>
        <w:t xml:space="preserve">Overall, Christine (1992) What’s Wrong with Prostitution?: Evaluating Sex Work, </w:t>
      </w:r>
      <w:r w:rsidRPr="00094468">
        <w:rPr>
          <w:rFonts w:ascii="Times New Roman" w:hAnsi="Times New Roman" w:cs="Times New Roman"/>
          <w:i/>
          <w:iCs/>
        </w:rPr>
        <w:t>Signs</w:t>
      </w:r>
      <w:r w:rsidRPr="00094468">
        <w:rPr>
          <w:rFonts w:ascii="Times New Roman" w:hAnsi="Times New Roman" w:cs="Times New Roman"/>
        </w:rPr>
        <w:t xml:space="preserve"> 17(4): 705-724.</w:t>
      </w:r>
    </w:p>
    <w:p w14:paraId="3E653886" w14:textId="68B3C52C" w:rsidR="00525E1E" w:rsidRPr="0004735D" w:rsidRDefault="00525E1E" w:rsidP="0004735D">
      <w:pPr>
        <w:spacing w:line="240" w:lineRule="auto"/>
        <w:rPr>
          <w:rFonts w:ascii="Times New Roman" w:hAnsi="Times New Roman" w:cs="Times New Roman"/>
        </w:rPr>
      </w:pPr>
      <w:r w:rsidRPr="00094468">
        <w:rPr>
          <w:rFonts w:ascii="Times New Roman" w:eastAsia="Times New Roman" w:hAnsi="Times New Roman" w:cs="Times New Roman"/>
        </w:rPr>
        <w:t>Pande, Amrita (2014) ​</w:t>
      </w:r>
      <w:r w:rsidRPr="00094468">
        <w:rPr>
          <w:rFonts w:ascii="Times New Roman" w:eastAsia="Times New Roman" w:hAnsi="Times New Roman" w:cs="Times New Roman"/>
          <w:i/>
          <w:iCs/>
        </w:rPr>
        <w:t>Wombs in Labor: Transnational Commercial Surrogacy in India</w:t>
      </w:r>
      <w:r w:rsidRPr="00094468">
        <w:rPr>
          <w:rFonts w:ascii="Times New Roman" w:eastAsia="Times New Roman" w:hAnsi="Times New Roman" w:cs="Times New Roman"/>
        </w:rPr>
        <w:t>​ (New York: Columbia</w:t>
      </w:r>
      <w:r>
        <w:rPr>
          <w:rFonts w:ascii="Times New Roman" w:eastAsia="Times New Roman" w:hAnsi="Times New Roman" w:cs="Times New Roman"/>
        </w:rPr>
        <w:t xml:space="preserve"> University Press</w:t>
      </w:r>
      <w:r w:rsidRPr="00094468">
        <w:rPr>
          <w:rFonts w:ascii="Times New Roman" w:eastAsia="Times New Roman" w:hAnsi="Times New Roman" w:cs="Times New Roman"/>
        </w:rPr>
        <w:t xml:space="preserve">). </w:t>
      </w:r>
    </w:p>
    <w:p w14:paraId="1BCB1CB6" w14:textId="77777777" w:rsidR="00525E1E" w:rsidRPr="00094468" w:rsidRDefault="00525E1E" w:rsidP="0004735D">
      <w:pPr>
        <w:spacing w:line="240" w:lineRule="auto"/>
        <w:rPr>
          <w:rFonts w:ascii="Times New Roman" w:hAnsi="Times New Roman" w:cs="Times New Roman"/>
          <w:i/>
          <w:iCs/>
        </w:rPr>
      </w:pPr>
      <w:r w:rsidRPr="00094468">
        <w:rPr>
          <w:rFonts w:ascii="Times New Roman" w:hAnsi="Times New Roman" w:cs="Times New Roman"/>
        </w:rPr>
        <w:lastRenderedPageBreak/>
        <w:t xml:space="preserve">Panitch, Vida (2024) Decommodification as Exploitation, </w:t>
      </w:r>
      <w:r w:rsidRPr="00094468">
        <w:rPr>
          <w:rFonts w:ascii="Times New Roman" w:hAnsi="Times New Roman" w:cs="Times New Roman"/>
          <w:i/>
          <w:iCs/>
        </w:rPr>
        <w:t xml:space="preserve">Exploitation: Perspectives from Philosophy, </w:t>
      </w:r>
      <w:r>
        <w:rPr>
          <w:rFonts w:ascii="Times New Roman" w:hAnsi="Times New Roman" w:cs="Times New Roman"/>
          <w:i/>
          <w:iCs/>
        </w:rPr>
        <w:t xml:space="preserve">Politics, </w:t>
      </w:r>
      <w:r w:rsidRPr="00094468">
        <w:rPr>
          <w:rFonts w:ascii="Times New Roman" w:hAnsi="Times New Roman" w:cs="Times New Roman"/>
          <w:i/>
          <w:iCs/>
        </w:rPr>
        <w:t>and Economics,</w:t>
      </w:r>
      <w:r w:rsidRPr="00094468">
        <w:rPr>
          <w:rFonts w:ascii="Times New Roman" w:hAnsi="Times New Roman" w:cs="Times New Roman"/>
        </w:rPr>
        <w:t xml:space="preserve"> Benjamin</w:t>
      </w:r>
      <w:r w:rsidRPr="00094468">
        <w:rPr>
          <w:rFonts w:ascii="Times New Roman" w:hAnsi="Times New Roman" w:cs="Times New Roman"/>
          <w:i/>
          <w:iCs/>
        </w:rPr>
        <w:t xml:space="preserve"> </w:t>
      </w:r>
      <w:r w:rsidRPr="00094468">
        <w:rPr>
          <w:rFonts w:ascii="Times New Roman" w:hAnsi="Times New Roman" w:cs="Times New Roman"/>
        </w:rPr>
        <w:t>Fergusson and Matt Zwolinski, eds. (Oxford: Oxford University Press): 230-252.</w:t>
      </w:r>
    </w:p>
    <w:p w14:paraId="46557CF4" w14:textId="77777777" w:rsidR="00525E1E" w:rsidRPr="00094468" w:rsidRDefault="00525E1E" w:rsidP="0004735D">
      <w:pPr>
        <w:pStyle w:val="NormalWeb"/>
      </w:pPr>
      <w:r w:rsidRPr="00094468">
        <w:t xml:space="preserve">Panitch, Vida (2020) Liberalism, Commodification, and Justice, </w:t>
      </w:r>
      <w:r w:rsidRPr="00094468">
        <w:rPr>
          <w:i/>
          <w:iCs/>
        </w:rPr>
        <w:t>Politics, Philosophy, and Economics</w:t>
      </w:r>
      <w:r w:rsidRPr="00094468">
        <w:t xml:space="preserve"> 19(1): 62-82.</w:t>
      </w:r>
    </w:p>
    <w:p w14:paraId="0842A26B" w14:textId="5B9F0D94" w:rsidR="00525E1E" w:rsidRPr="0004735D" w:rsidRDefault="00525E1E" w:rsidP="0004735D">
      <w:pPr>
        <w:spacing w:line="240" w:lineRule="auto"/>
        <w:rPr>
          <w:rFonts w:ascii="Times New Roman" w:hAnsi="Times New Roman" w:cs="Times New Roman"/>
        </w:rPr>
      </w:pPr>
      <w:r w:rsidRPr="00094468">
        <w:rPr>
          <w:rFonts w:ascii="Times New Roman" w:hAnsi="Times New Roman" w:cs="Times New Roman"/>
        </w:rPr>
        <w:t xml:space="preserve">Peffer, Rodney (1990) </w:t>
      </w:r>
      <w:r w:rsidRPr="00094468">
        <w:rPr>
          <w:rFonts w:ascii="Times New Roman" w:hAnsi="Times New Roman" w:cs="Times New Roman"/>
          <w:i/>
        </w:rPr>
        <w:t>Marxism, Morality, and Social Justice</w:t>
      </w:r>
      <w:r w:rsidRPr="00094468">
        <w:rPr>
          <w:rFonts w:ascii="Times New Roman" w:hAnsi="Times New Roman" w:cs="Times New Roman"/>
        </w:rPr>
        <w:t xml:space="preserve"> (Princeton: Princeton University Press).</w:t>
      </w:r>
    </w:p>
    <w:p w14:paraId="476E62B3" w14:textId="7AEC7059" w:rsidR="00525E1E" w:rsidRPr="0004735D" w:rsidRDefault="00525E1E" w:rsidP="0004735D">
      <w:pPr>
        <w:spacing w:line="240" w:lineRule="auto"/>
        <w:rPr>
          <w:rFonts w:ascii="Times New Roman" w:hAnsi="Times New Roman" w:cs="Times New Roman"/>
          <w:lang w:val="en-US"/>
        </w:rPr>
      </w:pPr>
      <w:r w:rsidRPr="00094468">
        <w:rPr>
          <w:rFonts w:ascii="Times New Roman" w:hAnsi="Times New Roman" w:cs="Times New Roman"/>
          <w:lang w:val="en-US"/>
        </w:rPr>
        <w:t>Phillips, Anne (2013) </w:t>
      </w:r>
      <w:r w:rsidRPr="00094468">
        <w:rPr>
          <w:rFonts w:ascii="Times New Roman" w:hAnsi="Times New Roman" w:cs="Times New Roman"/>
          <w:i/>
          <w:iCs/>
          <w:lang w:val="en-US"/>
        </w:rPr>
        <w:t>Our Bodies, Whose Property?</w:t>
      </w:r>
      <w:r w:rsidRPr="00094468">
        <w:rPr>
          <w:rFonts w:ascii="Times New Roman" w:hAnsi="Times New Roman" w:cs="Times New Roman"/>
          <w:lang w:val="en-US"/>
        </w:rPr>
        <w:t xml:space="preserve"> (Princeton: Princeton University Press).</w:t>
      </w:r>
    </w:p>
    <w:p w14:paraId="0C361A91" w14:textId="413ADC64" w:rsidR="00525E1E" w:rsidRDefault="00525E1E" w:rsidP="0004735D">
      <w:pPr>
        <w:pStyle w:val="Notedebasdepage"/>
        <w:rPr>
          <w:rFonts w:ascii="Times New Roman" w:hAnsi="Times New Roman" w:cs="Times New Roman"/>
          <w:sz w:val="24"/>
          <w:szCs w:val="24"/>
        </w:rPr>
      </w:pPr>
      <w:r w:rsidRPr="00094468">
        <w:rPr>
          <w:rFonts w:ascii="Times New Roman" w:hAnsi="Times New Roman" w:cs="Times New Roman"/>
          <w:sz w:val="24"/>
          <w:szCs w:val="24"/>
        </w:rPr>
        <w:t xml:space="preserve">Phillips, Anne (2011) It’s my body and I’ll do What I Like with it: Bodies as Objects and Property, </w:t>
      </w:r>
      <w:r w:rsidRPr="00094468">
        <w:rPr>
          <w:rFonts w:ascii="Times New Roman" w:hAnsi="Times New Roman" w:cs="Times New Roman"/>
          <w:i/>
          <w:sz w:val="24"/>
          <w:szCs w:val="24"/>
        </w:rPr>
        <w:t>Political Theory</w:t>
      </w:r>
      <w:r w:rsidRPr="00094468">
        <w:rPr>
          <w:rFonts w:ascii="Times New Roman" w:hAnsi="Times New Roman" w:cs="Times New Roman"/>
          <w:sz w:val="24"/>
          <w:szCs w:val="24"/>
        </w:rPr>
        <w:t xml:space="preserve"> 39 (6): 724-748.</w:t>
      </w:r>
    </w:p>
    <w:p w14:paraId="5D774509" w14:textId="77777777" w:rsidR="0004735D" w:rsidRPr="0004735D" w:rsidRDefault="0004735D" w:rsidP="0004735D">
      <w:pPr>
        <w:pStyle w:val="Notedebasdepage"/>
        <w:rPr>
          <w:rFonts w:ascii="Times New Roman" w:hAnsi="Times New Roman" w:cs="Times New Roman"/>
          <w:sz w:val="24"/>
          <w:szCs w:val="24"/>
        </w:rPr>
      </w:pPr>
    </w:p>
    <w:p w14:paraId="12A5F1FD" w14:textId="77777777" w:rsidR="00525E1E" w:rsidRDefault="00525E1E" w:rsidP="0004735D">
      <w:pPr>
        <w:spacing w:line="240" w:lineRule="auto"/>
        <w:rPr>
          <w:rFonts w:ascii="Times New Roman" w:hAnsi="Times New Roman" w:cs="Times New Roman"/>
        </w:rPr>
      </w:pPr>
      <w:r w:rsidRPr="00094468">
        <w:rPr>
          <w:rFonts w:ascii="Times New Roman" w:hAnsi="Times New Roman" w:cs="Times New Roman"/>
        </w:rPr>
        <w:t xml:space="preserve">Phillips, Anne (2008) Egalitarians and the Market: Dangerous Ideals, </w:t>
      </w:r>
      <w:r w:rsidRPr="00094468">
        <w:rPr>
          <w:rFonts w:ascii="Times New Roman" w:hAnsi="Times New Roman" w:cs="Times New Roman"/>
          <w:i/>
        </w:rPr>
        <w:t>Social Theory and Practice</w:t>
      </w:r>
      <w:r w:rsidRPr="00094468">
        <w:rPr>
          <w:rFonts w:ascii="Times New Roman" w:hAnsi="Times New Roman" w:cs="Times New Roman"/>
        </w:rPr>
        <w:t xml:space="preserve"> 34(3): 439-462. </w:t>
      </w:r>
    </w:p>
    <w:p w14:paraId="06EB3983" w14:textId="373FA915" w:rsidR="0004735D" w:rsidRPr="00094468" w:rsidRDefault="0004735D" w:rsidP="0004735D">
      <w:pPr>
        <w:rPr>
          <w:rFonts w:ascii="Times New Roman" w:hAnsi="Times New Roman" w:cs="Times New Roman"/>
        </w:rPr>
      </w:pPr>
      <w:r w:rsidRPr="00094468">
        <w:rPr>
          <w:rFonts w:ascii="Times New Roman" w:hAnsi="Times New Roman" w:cs="Times New Roman"/>
        </w:rPr>
        <w:t xml:space="preserve">Pogge, Thomas W. (1989) </w:t>
      </w:r>
      <w:r w:rsidRPr="00094468">
        <w:rPr>
          <w:rFonts w:ascii="Times New Roman" w:hAnsi="Times New Roman" w:cs="Times New Roman"/>
          <w:i/>
        </w:rPr>
        <w:t>Realizing Rawls</w:t>
      </w:r>
      <w:r w:rsidRPr="00094468">
        <w:rPr>
          <w:rFonts w:ascii="Times New Roman" w:hAnsi="Times New Roman" w:cs="Times New Roman"/>
        </w:rPr>
        <w:t xml:space="preserve"> (Ithaca: Cornell University Press).</w:t>
      </w:r>
    </w:p>
    <w:p w14:paraId="5AB05232" w14:textId="386CCE80" w:rsidR="00525E1E" w:rsidRPr="00094468" w:rsidRDefault="00525E1E" w:rsidP="0004735D">
      <w:pPr>
        <w:spacing w:line="240" w:lineRule="auto"/>
        <w:rPr>
          <w:rFonts w:ascii="Times New Roman" w:hAnsi="Times New Roman" w:cs="Times New Roman"/>
        </w:rPr>
      </w:pPr>
      <w:r w:rsidRPr="00094468">
        <w:rPr>
          <w:rFonts w:ascii="Times New Roman" w:hAnsi="Times New Roman" w:cs="Times New Roman"/>
        </w:rPr>
        <w:t>Radcliffe-Richards</w:t>
      </w:r>
      <w:r>
        <w:rPr>
          <w:rFonts w:ascii="Times New Roman" w:hAnsi="Times New Roman" w:cs="Times New Roman"/>
        </w:rPr>
        <w:t>,</w:t>
      </w:r>
      <w:r w:rsidRPr="00094468">
        <w:rPr>
          <w:rFonts w:ascii="Times New Roman" w:hAnsi="Times New Roman" w:cs="Times New Roman"/>
        </w:rPr>
        <w:t xml:space="preserve"> J</w:t>
      </w:r>
      <w:r>
        <w:rPr>
          <w:rFonts w:ascii="Times New Roman" w:hAnsi="Times New Roman" w:cs="Times New Roman"/>
        </w:rPr>
        <w:t>anet</w:t>
      </w:r>
      <w:r w:rsidRPr="00094468">
        <w:rPr>
          <w:rFonts w:ascii="Times New Roman" w:hAnsi="Times New Roman" w:cs="Times New Roman"/>
        </w:rPr>
        <w:t xml:space="preserve"> (1996) Nephrarious Goings On: Kidney Sales and Moral Arguments. </w:t>
      </w:r>
      <w:r w:rsidRPr="00094468">
        <w:rPr>
          <w:rFonts w:ascii="Times New Roman" w:hAnsi="Times New Roman" w:cs="Times New Roman"/>
          <w:i/>
        </w:rPr>
        <w:t>Journal of Medicine and Philosophy</w:t>
      </w:r>
      <w:r w:rsidRPr="00094468">
        <w:rPr>
          <w:rFonts w:ascii="Times New Roman" w:hAnsi="Times New Roman" w:cs="Times New Roman"/>
        </w:rPr>
        <w:t xml:space="preserve"> 21 (4): 375-416.</w:t>
      </w:r>
    </w:p>
    <w:p w14:paraId="0610CB50" w14:textId="1343F6C8" w:rsidR="00525E1E" w:rsidRPr="00094468" w:rsidRDefault="00525E1E" w:rsidP="0004735D">
      <w:pPr>
        <w:spacing w:line="240" w:lineRule="auto"/>
        <w:rPr>
          <w:rFonts w:ascii="Times New Roman" w:hAnsi="Times New Roman" w:cs="Times New Roman"/>
        </w:rPr>
      </w:pPr>
      <w:r w:rsidRPr="00094468">
        <w:rPr>
          <w:rFonts w:ascii="Times New Roman" w:hAnsi="Times New Roman" w:cs="Times New Roman"/>
        </w:rPr>
        <w:t xml:space="preserve">Radin, Margaret J. (1996) </w:t>
      </w:r>
      <w:r w:rsidRPr="00094468">
        <w:rPr>
          <w:rFonts w:ascii="Times New Roman" w:hAnsi="Times New Roman" w:cs="Times New Roman"/>
          <w:i/>
        </w:rPr>
        <w:t>Contested Commodities: The Trouble with Trade in Sex, Children, Body Parts, and Other Things</w:t>
      </w:r>
      <w:r w:rsidRPr="00094468">
        <w:rPr>
          <w:rFonts w:ascii="Times New Roman" w:hAnsi="Times New Roman" w:cs="Times New Roman"/>
        </w:rPr>
        <w:t xml:space="preserve"> (Cambridge: Harvard University Press). </w:t>
      </w:r>
    </w:p>
    <w:p w14:paraId="3D97F82A" w14:textId="315F00FE" w:rsidR="00525E1E" w:rsidRPr="00094468" w:rsidRDefault="00525E1E" w:rsidP="0004735D">
      <w:pPr>
        <w:spacing w:line="240" w:lineRule="auto"/>
        <w:rPr>
          <w:rFonts w:ascii="Times New Roman" w:hAnsi="Times New Roman" w:cs="Times New Roman"/>
        </w:rPr>
      </w:pPr>
      <w:r w:rsidRPr="00094468">
        <w:rPr>
          <w:rFonts w:ascii="Times New Roman" w:hAnsi="Times New Roman" w:cs="Times New Roman"/>
        </w:rPr>
        <w:t xml:space="preserve">Radin, Margaret J. (1987) Market Inalienability, </w:t>
      </w:r>
      <w:r w:rsidRPr="00094468">
        <w:rPr>
          <w:rFonts w:ascii="Times New Roman" w:hAnsi="Times New Roman" w:cs="Times New Roman"/>
          <w:i/>
          <w:iCs/>
        </w:rPr>
        <w:t>Harvard Law Review</w:t>
      </w:r>
      <w:r w:rsidRPr="00094468">
        <w:rPr>
          <w:rFonts w:ascii="Times New Roman" w:hAnsi="Times New Roman" w:cs="Times New Roman"/>
        </w:rPr>
        <w:t xml:space="preserve"> 100(8): 1849-1937.</w:t>
      </w:r>
    </w:p>
    <w:p w14:paraId="5E1DC310" w14:textId="24B5DBCE" w:rsidR="00525E1E" w:rsidRPr="00094468" w:rsidRDefault="00525E1E" w:rsidP="0004735D">
      <w:pPr>
        <w:spacing w:line="240" w:lineRule="auto"/>
        <w:rPr>
          <w:rFonts w:ascii="Times New Roman" w:hAnsi="Times New Roman" w:cs="Times New Roman"/>
        </w:rPr>
      </w:pPr>
      <w:r w:rsidRPr="00094468">
        <w:rPr>
          <w:rFonts w:ascii="Times New Roman" w:hAnsi="Times New Roman" w:cs="Times New Roman"/>
        </w:rPr>
        <w:t xml:space="preserve">Rawls, John (2001) </w:t>
      </w:r>
      <w:r w:rsidRPr="00094468">
        <w:rPr>
          <w:rFonts w:ascii="Times New Roman" w:hAnsi="Times New Roman" w:cs="Times New Roman"/>
          <w:i/>
        </w:rPr>
        <w:t>Justice as Fairness: A Restatement (</w:t>
      </w:r>
      <w:r w:rsidRPr="00094468">
        <w:rPr>
          <w:rFonts w:ascii="Times New Roman" w:hAnsi="Times New Roman" w:cs="Times New Roman"/>
        </w:rPr>
        <w:t>Cambridge: Harvard University Press).</w:t>
      </w:r>
    </w:p>
    <w:p w14:paraId="1286667E" w14:textId="1688A58E" w:rsidR="00525E1E" w:rsidRPr="00094468" w:rsidRDefault="00525E1E" w:rsidP="0004735D">
      <w:pPr>
        <w:spacing w:line="240" w:lineRule="auto"/>
        <w:rPr>
          <w:rFonts w:ascii="Times New Roman" w:hAnsi="Times New Roman" w:cs="Times New Roman"/>
        </w:rPr>
      </w:pPr>
      <w:r w:rsidRPr="00094468">
        <w:rPr>
          <w:rFonts w:ascii="Times New Roman" w:hAnsi="Times New Roman" w:cs="Times New Roman"/>
        </w:rPr>
        <w:t xml:space="preserve">Rawls, John (1999) </w:t>
      </w:r>
      <w:r w:rsidRPr="00094468">
        <w:rPr>
          <w:rFonts w:ascii="Times New Roman" w:hAnsi="Times New Roman" w:cs="Times New Roman"/>
          <w:i/>
        </w:rPr>
        <w:t>A Theory of Justice, Revised Edition (</w:t>
      </w:r>
      <w:r w:rsidRPr="00094468">
        <w:rPr>
          <w:rFonts w:ascii="Times New Roman" w:hAnsi="Times New Roman" w:cs="Times New Roman"/>
        </w:rPr>
        <w:t>Cambridge: Harvard University Press).</w:t>
      </w:r>
    </w:p>
    <w:p w14:paraId="6B326BB2" w14:textId="77777777" w:rsidR="0004735D" w:rsidRDefault="00525E1E" w:rsidP="0004735D">
      <w:pPr>
        <w:pStyle w:val="Notedebasdepage"/>
        <w:rPr>
          <w:rFonts w:ascii="Times New Roman" w:hAnsi="Times New Roman" w:cs="Times New Roman"/>
          <w:sz w:val="24"/>
          <w:szCs w:val="24"/>
        </w:rPr>
      </w:pPr>
      <w:r w:rsidRPr="00094468">
        <w:rPr>
          <w:rFonts w:ascii="Times New Roman" w:hAnsi="Times New Roman" w:cs="Times New Roman"/>
          <w:sz w:val="24"/>
          <w:szCs w:val="24"/>
        </w:rPr>
        <w:t xml:space="preserve">Rawls, John (1996) </w:t>
      </w:r>
      <w:r w:rsidRPr="00094468">
        <w:rPr>
          <w:rFonts w:ascii="Times New Roman" w:hAnsi="Times New Roman" w:cs="Times New Roman"/>
          <w:i/>
          <w:sz w:val="24"/>
          <w:szCs w:val="24"/>
        </w:rPr>
        <w:t>Political Liberalism</w:t>
      </w:r>
      <w:r w:rsidRPr="00094468">
        <w:rPr>
          <w:rFonts w:ascii="Times New Roman" w:hAnsi="Times New Roman" w:cs="Times New Roman"/>
          <w:sz w:val="24"/>
          <w:szCs w:val="24"/>
        </w:rPr>
        <w:t xml:space="preserve"> (New York: Columbia University Press).</w:t>
      </w:r>
    </w:p>
    <w:p w14:paraId="0D57EA87" w14:textId="77777777" w:rsidR="0004735D" w:rsidRDefault="0004735D" w:rsidP="0004735D">
      <w:pPr>
        <w:pStyle w:val="Notedebasdepage"/>
        <w:rPr>
          <w:rFonts w:ascii="Times New Roman" w:hAnsi="Times New Roman" w:cs="Times New Roman"/>
          <w:sz w:val="24"/>
          <w:szCs w:val="24"/>
        </w:rPr>
      </w:pPr>
    </w:p>
    <w:p w14:paraId="3FDF9C2C" w14:textId="47FC797B" w:rsidR="00D340AF" w:rsidRDefault="00525E1E" w:rsidP="00AC6DA5">
      <w:pPr>
        <w:pStyle w:val="Notedebasdepage"/>
        <w:rPr>
          <w:rFonts w:ascii="Times New Roman" w:hAnsi="Times New Roman" w:cs="Times New Roman"/>
          <w:sz w:val="24"/>
          <w:szCs w:val="24"/>
        </w:rPr>
      </w:pPr>
      <w:r w:rsidRPr="0004735D">
        <w:rPr>
          <w:rFonts w:ascii="Times New Roman" w:hAnsi="Times New Roman" w:cs="Times New Roman"/>
          <w:sz w:val="24"/>
          <w:szCs w:val="24"/>
        </w:rPr>
        <w:t xml:space="preserve">Raz, Joseph (1986) </w:t>
      </w:r>
      <w:r w:rsidRPr="0004735D">
        <w:rPr>
          <w:rFonts w:ascii="Times New Roman" w:hAnsi="Times New Roman" w:cs="Times New Roman"/>
          <w:i/>
          <w:sz w:val="24"/>
          <w:szCs w:val="24"/>
        </w:rPr>
        <w:t xml:space="preserve">The Morality of Freedom </w:t>
      </w:r>
      <w:r w:rsidRPr="0004735D">
        <w:rPr>
          <w:rFonts w:ascii="Times New Roman" w:hAnsi="Times New Roman" w:cs="Times New Roman"/>
          <w:sz w:val="24"/>
          <w:szCs w:val="24"/>
        </w:rPr>
        <w:t>(Oxford: Oxford University Press).</w:t>
      </w:r>
    </w:p>
    <w:p w14:paraId="4DE036C7" w14:textId="77777777" w:rsidR="00AC6DA5" w:rsidRPr="00AC6DA5" w:rsidRDefault="00AC6DA5" w:rsidP="00AC6DA5">
      <w:pPr>
        <w:pStyle w:val="Notedebasdepage"/>
        <w:rPr>
          <w:rFonts w:ascii="Times New Roman" w:hAnsi="Times New Roman" w:cs="Times New Roman"/>
          <w:sz w:val="24"/>
          <w:szCs w:val="24"/>
        </w:rPr>
      </w:pPr>
    </w:p>
    <w:p w14:paraId="2566A7B5" w14:textId="4900D45C" w:rsidR="00525E1E" w:rsidRPr="00094468" w:rsidRDefault="00525E1E" w:rsidP="0004735D">
      <w:pPr>
        <w:spacing w:line="240" w:lineRule="auto"/>
        <w:rPr>
          <w:rFonts w:ascii="Times New Roman" w:hAnsi="Times New Roman" w:cs="Times New Roman"/>
        </w:rPr>
      </w:pPr>
      <w:r w:rsidRPr="00094468">
        <w:rPr>
          <w:rFonts w:ascii="Times New Roman" w:hAnsi="Times New Roman" w:cs="Times New Roman"/>
        </w:rPr>
        <w:t xml:space="preserve">Rippon, Simon (2014) Imposing Options on People in Poverty: The Harm of a Live Donor Organ Market, </w:t>
      </w:r>
      <w:r w:rsidRPr="00094468">
        <w:rPr>
          <w:rFonts w:ascii="Times New Roman" w:hAnsi="Times New Roman" w:cs="Times New Roman"/>
          <w:i/>
        </w:rPr>
        <w:t>Journal of Medical Ethics</w:t>
      </w:r>
      <w:r w:rsidRPr="00094468">
        <w:rPr>
          <w:rFonts w:ascii="Times New Roman" w:hAnsi="Times New Roman" w:cs="Times New Roman"/>
        </w:rPr>
        <w:t xml:space="preserve"> 40(3): 145-50.</w:t>
      </w:r>
    </w:p>
    <w:p w14:paraId="58F69506" w14:textId="13E96852" w:rsidR="0004735D" w:rsidRPr="00094468" w:rsidRDefault="0004735D" w:rsidP="0004735D">
      <w:pPr>
        <w:spacing w:line="240" w:lineRule="auto"/>
        <w:rPr>
          <w:rFonts w:ascii="Times New Roman" w:hAnsi="Times New Roman" w:cs="Times New Roman"/>
        </w:rPr>
      </w:pPr>
      <w:r w:rsidRPr="00094468">
        <w:rPr>
          <w:rFonts w:ascii="Times New Roman" w:hAnsi="Times New Roman" w:cs="Times New Roman"/>
        </w:rPr>
        <w:t>Sample, R</w:t>
      </w:r>
      <w:r>
        <w:rPr>
          <w:rFonts w:ascii="Times New Roman" w:hAnsi="Times New Roman" w:cs="Times New Roman"/>
        </w:rPr>
        <w:t>u</w:t>
      </w:r>
      <w:r w:rsidRPr="00094468">
        <w:rPr>
          <w:rFonts w:ascii="Times New Roman" w:hAnsi="Times New Roman" w:cs="Times New Roman"/>
        </w:rPr>
        <w:t xml:space="preserve">th (2003) </w:t>
      </w:r>
      <w:r w:rsidRPr="00094468">
        <w:rPr>
          <w:rFonts w:ascii="Times New Roman" w:hAnsi="Times New Roman" w:cs="Times New Roman"/>
          <w:i/>
          <w:iCs/>
        </w:rPr>
        <w:t xml:space="preserve">Exploitation: What It Is and Why It’s Wrong </w:t>
      </w:r>
      <w:r w:rsidRPr="00094468">
        <w:rPr>
          <w:rFonts w:ascii="Times New Roman" w:hAnsi="Times New Roman" w:cs="Times New Roman"/>
        </w:rPr>
        <w:t>(New York: Rowman &amp; Littlefield).</w:t>
      </w:r>
    </w:p>
    <w:p w14:paraId="0A958994" w14:textId="6F89C8CE" w:rsidR="0004735D" w:rsidRPr="00094468" w:rsidRDefault="0004735D" w:rsidP="0004735D">
      <w:pPr>
        <w:spacing w:line="240" w:lineRule="auto"/>
        <w:rPr>
          <w:rFonts w:ascii="Times New Roman" w:hAnsi="Times New Roman" w:cs="Times New Roman"/>
        </w:rPr>
      </w:pPr>
      <w:r w:rsidRPr="00094468">
        <w:rPr>
          <w:rFonts w:ascii="Times New Roman" w:hAnsi="Times New Roman" w:cs="Times New Roman"/>
        </w:rPr>
        <w:t xml:space="preserve">Sandel, Michael J. (2012) </w:t>
      </w:r>
      <w:r w:rsidRPr="00094468">
        <w:rPr>
          <w:rFonts w:ascii="Times New Roman" w:hAnsi="Times New Roman" w:cs="Times New Roman"/>
          <w:i/>
        </w:rPr>
        <w:t xml:space="preserve">What Money Can’t Buy: The Moral Limits of Markets </w:t>
      </w:r>
      <w:r w:rsidRPr="00094468">
        <w:rPr>
          <w:rFonts w:ascii="Times New Roman" w:hAnsi="Times New Roman" w:cs="Times New Roman"/>
        </w:rPr>
        <w:t>(New York: Farrar, Strauss and Giroux).</w:t>
      </w:r>
    </w:p>
    <w:p w14:paraId="102B7068" w14:textId="4D84825B" w:rsidR="0004735D" w:rsidRPr="00094468" w:rsidRDefault="0004735D" w:rsidP="0004735D">
      <w:pPr>
        <w:spacing w:line="240" w:lineRule="auto"/>
        <w:rPr>
          <w:rFonts w:ascii="Times New Roman" w:hAnsi="Times New Roman" w:cs="Times New Roman"/>
        </w:rPr>
      </w:pPr>
      <w:r w:rsidRPr="00094468">
        <w:rPr>
          <w:rFonts w:ascii="Times New Roman" w:hAnsi="Times New Roman" w:cs="Times New Roman"/>
        </w:rPr>
        <w:t xml:space="preserve">Sandel, Michael J. (2009) </w:t>
      </w:r>
      <w:r w:rsidRPr="00094468">
        <w:rPr>
          <w:rFonts w:ascii="Times New Roman" w:hAnsi="Times New Roman" w:cs="Times New Roman"/>
          <w:i/>
        </w:rPr>
        <w:t>Justice: What’s the Right thing to Do? (</w:t>
      </w:r>
      <w:r w:rsidRPr="00094468">
        <w:rPr>
          <w:rFonts w:ascii="Times New Roman" w:hAnsi="Times New Roman" w:cs="Times New Roman"/>
        </w:rPr>
        <w:t xml:space="preserve">New York: Farrar, Strauss and Giroux). </w:t>
      </w:r>
    </w:p>
    <w:p w14:paraId="7BD2E113" w14:textId="4E05BF30" w:rsidR="0004735D" w:rsidRPr="00094468" w:rsidRDefault="0004735D" w:rsidP="0004735D">
      <w:pPr>
        <w:spacing w:line="240" w:lineRule="auto"/>
        <w:rPr>
          <w:rFonts w:ascii="Times New Roman" w:hAnsi="Times New Roman" w:cs="Times New Roman"/>
        </w:rPr>
      </w:pPr>
      <w:r w:rsidRPr="00094468">
        <w:rPr>
          <w:rFonts w:ascii="Times New Roman" w:hAnsi="Times New Roman" w:cs="Times New Roman"/>
        </w:rPr>
        <w:t xml:space="preserve">Sandel, Michael J. (2000) What Money Can’t Buy: The Moral Limits of the Market, </w:t>
      </w:r>
      <w:r w:rsidRPr="00094468">
        <w:rPr>
          <w:rFonts w:ascii="Times New Roman" w:hAnsi="Times New Roman" w:cs="Times New Roman"/>
          <w:i/>
        </w:rPr>
        <w:t>Tanner Lectures on Human Values</w:t>
      </w:r>
      <w:r w:rsidRPr="00094468">
        <w:rPr>
          <w:rFonts w:ascii="Times New Roman" w:hAnsi="Times New Roman" w:cs="Times New Roman"/>
        </w:rPr>
        <w:t xml:space="preserve"> Volume 21. Grethe Petersen, ed. (Salt Lake City: University of Utah Press). </w:t>
      </w:r>
    </w:p>
    <w:p w14:paraId="11F1D8F9" w14:textId="6FBE24E8" w:rsidR="0004735D" w:rsidRDefault="0004735D" w:rsidP="0004735D">
      <w:pPr>
        <w:pStyle w:val="Notedebasdepage"/>
        <w:rPr>
          <w:rFonts w:ascii="Times New Roman" w:hAnsi="Times New Roman" w:cs="Times New Roman"/>
          <w:sz w:val="24"/>
          <w:szCs w:val="24"/>
        </w:rPr>
      </w:pPr>
      <w:r w:rsidRPr="00094468">
        <w:rPr>
          <w:rFonts w:ascii="Times New Roman" w:hAnsi="Times New Roman" w:cs="Times New Roman"/>
          <w:sz w:val="24"/>
          <w:szCs w:val="24"/>
        </w:rPr>
        <w:lastRenderedPageBreak/>
        <w:t xml:space="preserve">Sandel, Michael J (1982) </w:t>
      </w:r>
      <w:r w:rsidRPr="00094468">
        <w:rPr>
          <w:rFonts w:ascii="Times New Roman" w:hAnsi="Times New Roman" w:cs="Times New Roman"/>
          <w:i/>
          <w:sz w:val="24"/>
          <w:szCs w:val="24"/>
        </w:rPr>
        <w:t>Liberalism and the Limits of Justice</w:t>
      </w:r>
      <w:r w:rsidRPr="00094468">
        <w:rPr>
          <w:rFonts w:ascii="Times New Roman" w:hAnsi="Times New Roman" w:cs="Times New Roman"/>
          <w:sz w:val="24"/>
          <w:szCs w:val="24"/>
        </w:rPr>
        <w:t xml:space="preserve"> (Cambridge: Cambridge University Press).</w:t>
      </w:r>
    </w:p>
    <w:p w14:paraId="08989F71" w14:textId="77777777" w:rsidR="0004735D" w:rsidRPr="0004735D" w:rsidRDefault="0004735D" w:rsidP="0004735D">
      <w:pPr>
        <w:pStyle w:val="Notedebasdepage"/>
        <w:rPr>
          <w:rFonts w:ascii="Times New Roman" w:hAnsi="Times New Roman" w:cs="Times New Roman"/>
          <w:sz w:val="24"/>
          <w:szCs w:val="24"/>
        </w:rPr>
      </w:pPr>
    </w:p>
    <w:p w14:paraId="061D7CC3" w14:textId="77777777" w:rsidR="0004735D" w:rsidRPr="00094468" w:rsidRDefault="0004735D" w:rsidP="0004735D">
      <w:pPr>
        <w:pStyle w:val="Notedebasdepage"/>
        <w:rPr>
          <w:rFonts w:ascii="Times New Roman" w:hAnsi="Times New Roman" w:cs="Times New Roman"/>
          <w:sz w:val="24"/>
          <w:szCs w:val="24"/>
        </w:rPr>
      </w:pPr>
      <w:r w:rsidRPr="00094468">
        <w:rPr>
          <w:rFonts w:ascii="Times New Roman" w:hAnsi="Times New Roman" w:cs="Times New Roman"/>
          <w:sz w:val="24"/>
          <w:szCs w:val="24"/>
        </w:rPr>
        <w:t xml:space="preserve">Satz, Debra (2010) </w:t>
      </w:r>
      <w:r w:rsidRPr="00094468">
        <w:rPr>
          <w:rFonts w:ascii="Times New Roman" w:hAnsi="Times New Roman" w:cs="Times New Roman"/>
          <w:i/>
          <w:sz w:val="24"/>
          <w:szCs w:val="24"/>
        </w:rPr>
        <w:t>Why Some Things Should not be for Sale: The Moral Limits of Markets</w:t>
      </w:r>
      <w:r w:rsidRPr="00094468">
        <w:rPr>
          <w:rFonts w:ascii="Times New Roman" w:hAnsi="Times New Roman" w:cs="Times New Roman"/>
          <w:sz w:val="24"/>
          <w:szCs w:val="24"/>
        </w:rPr>
        <w:t xml:space="preserve"> (New York: Oxford University Press).</w:t>
      </w:r>
    </w:p>
    <w:p w14:paraId="3447F013" w14:textId="77777777" w:rsidR="0004735D" w:rsidRPr="00094468" w:rsidRDefault="0004735D" w:rsidP="0004735D">
      <w:pPr>
        <w:pStyle w:val="Notedebasdepage"/>
        <w:rPr>
          <w:rFonts w:ascii="Times New Roman" w:hAnsi="Times New Roman" w:cs="Times New Roman"/>
          <w:sz w:val="24"/>
          <w:szCs w:val="24"/>
        </w:rPr>
      </w:pPr>
    </w:p>
    <w:p w14:paraId="7BD7D17F" w14:textId="62296BF8" w:rsidR="0004735D" w:rsidRDefault="0004735D" w:rsidP="0004735D">
      <w:pPr>
        <w:pStyle w:val="Notedebasdepage"/>
        <w:rPr>
          <w:rFonts w:ascii="Times New Roman" w:hAnsi="Times New Roman" w:cs="Times New Roman"/>
          <w:sz w:val="24"/>
          <w:szCs w:val="24"/>
        </w:rPr>
      </w:pPr>
      <w:r w:rsidRPr="00094468">
        <w:rPr>
          <w:rFonts w:ascii="Times New Roman" w:hAnsi="Times New Roman" w:cs="Times New Roman"/>
          <w:sz w:val="24"/>
          <w:szCs w:val="24"/>
        </w:rPr>
        <w:t xml:space="preserve">Scanlon, Thomas M. (2003) Rawls on Justification, </w:t>
      </w:r>
      <w:r w:rsidRPr="00094468">
        <w:rPr>
          <w:rFonts w:ascii="Times New Roman" w:hAnsi="Times New Roman" w:cs="Times New Roman"/>
          <w:i/>
          <w:sz w:val="24"/>
          <w:szCs w:val="24"/>
        </w:rPr>
        <w:t xml:space="preserve">The Cambridge Companion to Rawls, </w:t>
      </w:r>
      <w:r w:rsidRPr="00094468">
        <w:rPr>
          <w:rFonts w:ascii="Times New Roman" w:hAnsi="Times New Roman" w:cs="Times New Roman"/>
          <w:sz w:val="24"/>
          <w:szCs w:val="24"/>
        </w:rPr>
        <w:t>Samuel Freeman, ed. (Cambridge: Cambridge University Press).</w:t>
      </w:r>
    </w:p>
    <w:p w14:paraId="66AA8177" w14:textId="77777777" w:rsidR="0004735D" w:rsidRPr="0004735D" w:rsidRDefault="0004735D" w:rsidP="0004735D">
      <w:pPr>
        <w:pStyle w:val="Notedebasdepage"/>
        <w:rPr>
          <w:rFonts w:ascii="Times New Roman" w:hAnsi="Times New Roman" w:cs="Times New Roman"/>
          <w:sz w:val="24"/>
          <w:szCs w:val="24"/>
        </w:rPr>
      </w:pPr>
    </w:p>
    <w:p w14:paraId="6BC6872A" w14:textId="5D2E231C" w:rsidR="0004735D" w:rsidRPr="00094468" w:rsidRDefault="0004735D" w:rsidP="0004735D">
      <w:pPr>
        <w:spacing w:line="240" w:lineRule="auto"/>
        <w:rPr>
          <w:rFonts w:ascii="Times New Roman" w:hAnsi="Times New Roman" w:cs="Times New Roman"/>
        </w:rPr>
      </w:pPr>
      <w:r w:rsidRPr="00094468">
        <w:rPr>
          <w:rFonts w:ascii="Times New Roman" w:hAnsi="Times New Roman" w:cs="Times New Roman"/>
        </w:rPr>
        <w:t xml:space="preserve">Sen, Amartya (2010) </w:t>
      </w:r>
      <w:r w:rsidRPr="00094468">
        <w:rPr>
          <w:rFonts w:ascii="Times New Roman" w:hAnsi="Times New Roman" w:cs="Times New Roman"/>
          <w:i/>
        </w:rPr>
        <w:t>The Idea of Justice</w:t>
      </w:r>
      <w:r w:rsidRPr="00094468">
        <w:rPr>
          <w:rFonts w:ascii="Times New Roman" w:hAnsi="Times New Roman" w:cs="Times New Roman"/>
        </w:rPr>
        <w:t xml:space="preserve"> (Cambridge: Harvard University Press).</w:t>
      </w:r>
    </w:p>
    <w:p w14:paraId="3410899B" w14:textId="373794AB" w:rsidR="0004735D" w:rsidRPr="00094468" w:rsidRDefault="0004735D" w:rsidP="0004735D">
      <w:pPr>
        <w:spacing w:line="240" w:lineRule="auto"/>
        <w:rPr>
          <w:rFonts w:ascii="Times New Roman" w:hAnsi="Times New Roman" w:cs="Times New Roman"/>
        </w:rPr>
      </w:pPr>
      <w:r w:rsidRPr="00094468">
        <w:rPr>
          <w:rFonts w:ascii="Times New Roman" w:hAnsi="Times New Roman" w:cs="Times New Roman"/>
        </w:rPr>
        <w:t xml:space="preserve">Shrage, Laurie (1989) Should Feminists Oppose Prostitution? </w:t>
      </w:r>
      <w:r w:rsidRPr="00094468">
        <w:rPr>
          <w:rFonts w:ascii="Times New Roman" w:hAnsi="Times New Roman" w:cs="Times New Roman"/>
          <w:i/>
          <w:iCs/>
        </w:rPr>
        <w:t>Ethics</w:t>
      </w:r>
      <w:r w:rsidRPr="00094468">
        <w:rPr>
          <w:rFonts w:ascii="Times New Roman" w:hAnsi="Times New Roman" w:cs="Times New Roman"/>
        </w:rPr>
        <w:t xml:space="preserve"> 99(2): 347-361.</w:t>
      </w:r>
    </w:p>
    <w:p w14:paraId="77F75EF4" w14:textId="4888110F" w:rsidR="00AC6DA5" w:rsidRPr="00AC6DA5" w:rsidRDefault="00AC6DA5" w:rsidP="0004735D">
      <w:pPr>
        <w:spacing w:line="240" w:lineRule="auto"/>
        <w:rPr>
          <w:rFonts w:ascii="Times New Roman" w:hAnsi="Times New Roman" w:cs="Times New Roman"/>
        </w:rPr>
      </w:pPr>
      <w:r w:rsidRPr="00AC6DA5">
        <w:rPr>
          <w:rFonts w:ascii="Times New Roman" w:hAnsi="Times New Roman" w:cs="Times New Roman"/>
        </w:rPr>
        <w:t xml:space="preserve">Steiner, Leslie Morgan (2013), “Who Becomes a Surrogate Mother,” </w:t>
      </w:r>
      <w:r w:rsidRPr="00AC6DA5">
        <w:rPr>
          <w:rFonts w:ascii="Times New Roman" w:hAnsi="Times New Roman" w:cs="Times New Roman"/>
          <w:i/>
          <w:iCs/>
        </w:rPr>
        <w:t xml:space="preserve">The Atlantic, </w:t>
      </w:r>
      <w:r w:rsidRPr="00AC6DA5">
        <w:rPr>
          <w:rFonts w:ascii="Times New Roman" w:hAnsi="Times New Roman" w:cs="Times New Roman"/>
        </w:rPr>
        <w:t xml:space="preserve">Nov 25, </w:t>
      </w:r>
      <w:hyperlink r:id="rId9" w:history="1">
        <w:r w:rsidRPr="00AC6DA5">
          <w:rPr>
            <w:rStyle w:val="Lienhypertexte"/>
            <w:rFonts w:ascii="Times New Roman" w:hAnsi="Times New Roman" w:cs="Times New Roman"/>
          </w:rPr>
          <w:t>https://www.theatlantic.com/health/archive/2013/11/who-becomes-a-surrogate/281596/</w:t>
        </w:r>
      </w:hyperlink>
    </w:p>
    <w:p w14:paraId="65AEF032" w14:textId="2A5E1FD1" w:rsidR="0004735D" w:rsidRPr="00094468" w:rsidRDefault="0004735D" w:rsidP="0004735D">
      <w:pPr>
        <w:spacing w:line="240" w:lineRule="auto"/>
        <w:rPr>
          <w:rFonts w:ascii="Times New Roman" w:hAnsi="Times New Roman" w:cs="Times New Roman"/>
        </w:rPr>
      </w:pPr>
      <w:r w:rsidRPr="00094468">
        <w:rPr>
          <w:rFonts w:ascii="Times New Roman" w:hAnsi="Times New Roman" w:cs="Times New Roman"/>
        </w:rPr>
        <w:t xml:space="preserve">Titmuss, Richard (1997) </w:t>
      </w:r>
      <w:r w:rsidRPr="00094468">
        <w:rPr>
          <w:rFonts w:ascii="Times New Roman" w:hAnsi="Times New Roman" w:cs="Times New Roman"/>
          <w:i/>
        </w:rPr>
        <w:t xml:space="preserve">The Gift Relationship: From Human Blood to Social Policy (1977), </w:t>
      </w:r>
      <w:r w:rsidRPr="00094468">
        <w:rPr>
          <w:rFonts w:ascii="Times New Roman" w:hAnsi="Times New Roman" w:cs="Times New Roman"/>
          <w:iCs/>
        </w:rPr>
        <w:t>Anne Oakley and John Ashton, eds. (New York: New Press).</w:t>
      </w:r>
    </w:p>
    <w:p w14:paraId="03419BDD" w14:textId="77777777" w:rsidR="0004735D" w:rsidRPr="00094468" w:rsidRDefault="0004735D" w:rsidP="0004735D">
      <w:pPr>
        <w:pStyle w:val="Notedebasdepage"/>
        <w:rPr>
          <w:rFonts w:ascii="Times New Roman" w:hAnsi="Times New Roman" w:cs="Times New Roman"/>
          <w:sz w:val="24"/>
          <w:szCs w:val="24"/>
        </w:rPr>
      </w:pPr>
      <w:r w:rsidRPr="00094468">
        <w:rPr>
          <w:rFonts w:ascii="Times New Roman" w:hAnsi="Times New Roman" w:cs="Times New Roman"/>
          <w:sz w:val="24"/>
          <w:szCs w:val="24"/>
        </w:rPr>
        <w:t xml:space="preserve">Van Parijs, Philippe (1995) </w:t>
      </w:r>
      <w:r w:rsidRPr="00094468">
        <w:rPr>
          <w:rFonts w:ascii="Times New Roman" w:hAnsi="Times New Roman" w:cs="Times New Roman"/>
          <w:i/>
          <w:sz w:val="24"/>
          <w:szCs w:val="24"/>
        </w:rPr>
        <w:t>Real Freedom for All: What (if anything) Can Justify Capitalism?</w:t>
      </w:r>
      <w:r w:rsidRPr="00094468">
        <w:rPr>
          <w:rFonts w:ascii="Times New Roman" w:hAnsi="Times New Roman" w:cs="Times New Roman"/>
          <w:sz w:val="24"/>
          <w:szCs w:val="24"/>
        </w:rPr>
        <w:t xml:space="preserve"> (Oxford: Clarendon Press).</w:t>
      </w:r>
    </w:p>
    <w:p w14:paraId="5517F762" w14:textId="77777777" w:rsidR="0004735D" w:rsidRPr="00094468" w:rsidRDefault="0004735D" w:rsidP="0004735D">
      <w:pPr>
        <w:pStyle w:val="Notedebasdepage"/>
        <w:rPr>
          <w:rFonts w:ascii="Times New Roman" w:hAnsi="Times New Roman" w:cs="Times New Roman"/>
          <w:sz w:val="24"/>
          <w:szCs w:val="24"/>
        </w:rPr>
      </w:pPr>
    </w:p>
    <w:p w14:paraId="7CCF01EE" w14:textId="5ACB569C" w:rsidR="0004735D" w:rsidRDefault="0004735D" w:rsidP="0004735D">
      <w:pPr>
        <w:pStyle w:val="Notedebasdepage"/>
        <w:rPr>
          <w:rFonts w:ascii="Times New Roman" w:hAnsi="Times New Roman" w:cs="Times New Roman"/>
          <w:sz w:val="24"/>
          <w:szCs w:val="24"/>
        </w:rPr>
      </w:pPr>
      <w:r w:rsidRPr="00094468">
        <w:rPr>
          <w:rFonts w:ascii="Times New Roman" w:hAnsi="Times New Roman" w:cs="Times New Roman"/>
          <w:sz w:val="24"/>
          <w:szCs w:val="24"/>
        </w:rPr>
        <w:t xml:space="preserve">Waldron, Jeremy (1986) John Rawls and the Social Minimum, </w:t>
      </w:r>
      <w:r w:rsidRPr="00094468">
        <w:rPr>
          <w:rFonts w:ascii="Times New Roman" w:hAnsi="Times New Roman" w:cs="Times New Roman"/>
          <w:i/>
          <w:sz w:val="24"/>
          <w:szCs w:val="24"/>
        </w:rPr>
        <w:t xml:space="preserve">Journal of Applied Philosophy </w:t>
      </w:r>
      <w:r w:rsidRPr="00094468">
        <w:rPr>
          <w:rFonts w:ascii="Times New Roman" w:hAnsi="Times New Roman" w:cs="Times New Roman"/>
          <w:sz w:val="24"/>
          <w:szCs w:val="24"/>
        </w:rPr>
        <w:t xml:space="preserve">3(1): 21-33. </w:t>
      </w:r>
    </w:p>
    <w:p w14:paraId="6E907724" w14:textId="77777777" w:rsidR="0004735D" w:rsidRPr="0004735D" w:rsidRDefault="0004735D" w:rsidP="0004735D">
      <w:pPr>
        <w:pStyle w:val="Notedebasdepage"/>
        <w:rPr>
          <w:rFonts w:ascii="Times New Roman" w:hAnsi="Times New Roman" w:cs="Times New Roman"/>
          <w:i/>
          <w:sz w:val="24"/>
          <w:szCs w:val="24"/>
        </w:rPr>
      </w:pPr>
    </w:p>
    <w:p w14:paraId="46B0D25E" w14:textId="0B891345" w:rsidR="0004735D" w:rsidRDefault="0004735D" w:rsidP="0004735D">
      <w:pPr>
        <w:pStyle w:val="Notedebasdepage"/>
        <w:rPr>
          <w:rFonts w:ascii="Times New Roman" w:hAnsi="Times New Roman" w:cs="Times New Roman"/>
          <w:sz w:val="24"/>
          <w:szCs w:val="24"/>
        </w:rPr>
      </w:pPr>
      <w:r w:rsidRPr="00094468">
        <w:rPr>
          <w:rFonts w:ascii="Times New Roman" w:hAnsi="Times New Roman" w:cs="Times New Roman"/>
          <w:sz w:val="24"/>
          <w:szCs w:val="24"/>
        </w:rPr>
        <w:t xml:space="preserve">Walzer, Michael (1990) The Communitarian Critique of Liberalism, </w:t>
      </w:r>
      <w:r w:rsidRPr="00094468">
        <w:rPr>
          <w:rFonts w:ascii="Times New Roman" w:hAnsi="Times New Roman" w:cs="Times New Roman"/>
          <w:i/>
          <w:iCs/>
          <w:sz w:val="24"/>
          <w:szCs w:val="24"/>
        </w:rPr>
        <w:t>Political Theory</w:t>
      </w:r>
      <w:r w:rsidRPr="00094468">
        <w:rPr>
          <w:rFonts w:ascii="Times New Roman" w:hAnsi="Times New Roman" w:cs="Times New Roman"/>
          <w:sz w:val="24"/>
          <w:szCs w:val="24"/>
        </w:rPr>
        <w:t xml:space="preserve"> 18(1): 6-23.</w:t>
      </w:r>
    </w:p>
    <w:p w14:paraId="4F0A577E" w14:textId="77777777" w:rsidR="0004735D" w:rsidRPr="0004735D" w:rsidRDefault="0004735D" w:rsidP="0004735D">
      <w:pPr>
        <w:pStyle w:val="Notedebasdepage"/>
        <w:rPr>
          <w:rFonts w:ascii="Times New Roman" w:hAnsi="Times New Roman" w:cs="Times New Roman"/>
          <w:sz w:val="24"/>
          <w:szCs w:val="24"/>
        </w:rPr>
      </w:pPr>
    </w:p>
    <w:p w14:paraId="2BCAA24D" w14:textId="122E0BD8" w:rsidR="0004735D" w:rsidRPr="0004735D" w:rsidRDefault="0004735D" w:rsidP="0004735D">
      <w:pPr>
        <w:spacing w:line="240" w:lineRule="auto"/>
        <w:rPr>
          <w:rFonts w:ascii="Times New Roman" w:hAnsi="Times New Roman" w:cs="Times New Roman"/>
          <w:i/>
          <w:iCs/>
          <w:lang w:val="fr-FR"/>
        </w:rPr>
      </w:pPr>
      <w:r w:rsidRPr="00094468">
        <w:rPr>
          <w:rFonts w:ascii="Times New Roman" w:hAnsi="Times New Roman" w:cs="Times New Roman"/>
        </w:rPr>
        <w:t>Walzer, Michael (198</w:t>
      </w:r>
      <w:r>
        <w:rPr>
          <w:rFonts w:ascii="Times New Roman" w:hAnsi="Times New Roman" w:cs="Times New Roman"/>
        </w:rPr>
        <w:t>3</w:t>
      </w:r>
      <w:r w:rsidRPr="00094468">
        <w:rPr>
          <w:rFonts w:ascii="Times New Roman" w:hAnsi="Times New Roman" w:cs="Times New Roman"/>
        </w:rPr>
        <w:t xml:space="preserve">) </w:t>
      </w:r>
      <w:r w:rsidRPr="00094468">
        <w:rPr>
          <w:rFonts w:ascii="Times New Roman" w:hAnsi="Times New Roman" w:cs="Times New Roman"/>
          <w:i/>
        </w:rPr>
        <w:t xml:space="preserve">Spheres of Justice </w:t>
      </w:r>
      <w:r w:rsidRPr="00094468">
        <w:rPr>
          <w:rFonts w:ascii="Times New Roman" w:hAnsi="Times New Roman" w:cs="Times New Roman"/>
        </w:rPr>
        <w:t>(New York: Basic Books).</w:t>
      </w:r>
    </w:p>
    <w:p w14:paraId="17C13280" w14:textId="77777777" w:rsidR="0004735D" w:rsidRDefault="0004735D" w:rsidP="0004735D">
      <w:pPr>
        <w:pStyle w:val="Notedefin"/>
        <w:rPr>
          <w:rFonts w:ascii="Times New Roman" w:hAnsi="Times New Roman" w:cs="Times New Roman"/>
        </w:rPr>
      </w:pPr>
      <w:r w:rsidRPr="00094468">
        <w:rPr>
          <w:rFonts w:ascii="Times New Roman" w:hAnsi="Times New Roman" w:cs="Times New Roman"/>
        </w:rPr>
        <w:t xml:space="preserve">Wertheimer, Alan (1996) </w:t>
      </w:r>
      <w:r w:rsidRPr="00094468">
        <w:rPr>
          <w:rFonts w:ascii="Times New Roman" w:hAnsi="Times New Roman" w:cs="Times New Roman"/>
          <w:i/>
          <w:iCs/>
        </w:rPr>
        <w:t>Exploitation</w:t>
      </w:r>
      <w:r w:rsidRPr="00094468">
        <w:rPr>
          <w:rFonts w:ascii="Times New Roman" w:hAnsi="Times New Roman" w:cs="Times New Roman"/>
        </w:rPr>
        <w:t>. (Princeton: Princeton University Press).</w:t>
      </w:r>
    </w:p>
    <w:p w14:paraId="2669DF33" w14:textId="77777777" w:rsidR="0004735D" w:rsidRDefault="0004735D" w:rsidP="0004735D">
      <w:pPr>
        <w:pStyle w:val="Notedebasdepage"/>
        <w:rPr>
          <w:rFonts w:ascii="Times New Roman" w:hAnsi="Times New Roman" w:cs="Times New Roman"/>
          <w:sz w:val="24"/>
          <w:szCs w:val="24"/>
        </w:rPr>
      </w:pPr>
    </w:p>
    <w:p w14:paraId="3FB355B1" w14:textId="77777777" w:rsidR="00AC6DA5" w:rsidRDefault="0004735D" w:rsidP="00AC6DA5">
      <w:pPr>
        <w:pStyle w:val="Notedebasdepage"/>
        <w:rPr>
          <w:rFonts w:ascii="Times New Roman" w:hAnsi="Times New Roman" w:cs="Times New Roman"/>
          <w:sz w:val="24"/>
          <w:szCs w:val="24"/>
        </w:rPr>
      </w:pPr>
      <w:r w:rsidRPr="00094468">
        <w:rPr>
          <w:rFonts w:ascii="Times New Roman" w:hAnsi="Times New Roman" w:cs="Times New Roman"/>
          <w:sz w:val="24"/>
          <w:szCs w:val="24"/>
        </w:rPr>
        <w:t xml:space="preserve">Young, Iris Marion (1990) </w:t>
      </w:r>
      <w:r w:rsidRPr="00094468">
        <w:rPr>
          <w:rFonts w:ascii="Times New Roman" w:hAnsi="Times New Roman" w:cs="Times New Roman"/>
          <w:i/>
          <w:sz w:val="24"/>
          <w:szCs w:val="24"/>
        </w:rPr>
        <w:t>Justice and the Politics of Difference</w:t>
      </w:r>
      <w:r w:rsidRPr="00094468">
        <w:rPr>
          <w:rFonts w:ascii="Times New Roman" w:hAnsi="Times New Roman" w:cs="Times New Roman"/>
          <w:sz w:val="24"/>
          <w:szCs w:val="24"/>
        </w:rPr>
        <w:t xml:space="preserve"> (Princeton: Princeton University Press). </w:t>
      </w:r>
    </w:p>
    <w:p w14:paraId="580EB3ED" w14:textId="77777777" w:rsidR="00AC6DA5" w:rsidRDefault="00AC6DA5" w:rsidP="00AC6DA5">
      <w:pPr>
        <w:pStyle w:val="Notedebasdepage"/>
        <w:rPr>
          <w:rFonts w:ascii="Times New Roman" w:hAnsi="Times New Roman" w:cs="Times New Roman"/>
          <w:sz w:val="24"/>
          <w:szCs w:val="24"/>
        </w:rPr>
      </w:pPr>
    </w:p>
    <w:p w14:paraId="1E1C8662" w14:textId="5FF8423F" w:rsidR="00AC6DA5" w:rsidRDefault="00AC6DA5" w:rsidP="00AC6DA5">
      <w:pPr>
        <w:pStyle w:val="Notedebasdepage"/>
        <w:rPr>
          <w:rFonts w:ascii="Times New Roman" w:hAnsi="Times New Roman" w:cs="Times New Roman"/>
          <w:sz w:val="24"/>
          <w:szCs w:val="24"/>
        </w:rPr>
      </w:pPr>
      <w:r w:rsidRPr="00AC6DA5">
        <w:rPr>
          <w:rFonts w:ascii="Times New Roman" w:hAnsi="Times New Roman" w:cs="Times New Roman"/>
          <w:sz w:val="24"/>
          <w:szCs w:val="24"/>
        </w:rPr>
        <w:t xml:space="preserve">Matt Zwolinski, Matt (2007) Sweatshops, Choice, and Exploitation, </w:t>
      </w:r>
      <w:r w:rsidRPr="00AC6DA5">
        <w:rPr>
          <w:rFonts w:ascii="Times New Roman" w:hAnsi="Times New Roman" w:cs="Times New Roman"/>
          <w:i/>
          <w:iCs/>
          <w:sz w:val="24"/>
          <w:szCs w:val="24"/>
        </w:rPr>
        <w:t xml:space="preserve">Business Ethics Quarterly </w:t>
      </w:r>
      <w:r w:rsidRPr="00AC6DA5">
        <w:rPr>
          <w:rFonts w:ascii="Times New Roman" w:hAnsi="Times New Roman" w:cs="Times New Roman"/>
          <w:sz w:val="24"/>
          <w:szCs w:val="24"/>
        </w:rPr>
        <w:t>17(4)</w:t>
      </w:r>
      <w:r>
        <w:rPr>
          <w:rFonts w:ascii="Times New Roman" w:hAnsi="Times New Roman" w:cs="Times New Roman"/>
          <w:sz w:val="24"/>
          <w:szCs w:val="24"/>
        </w:rPr>
        <w:t>: 689-727</w:t>
      </w:r>
    </w:p>
    <w:p w14:paraId="5C94B115" w14:textId="77777777" w:rsidR="00AC6DA5" w:rsidRPr="00AC6DA5" w:rsidRDefault="00AC6DA5" w:rsidP="00AC6DA5">
      <w:pPr>
        <w:pStyle w:val="Notedebasdepage"/>
        <w:rPr>
          <w:rFonts w:ascii="Times New Roman" w:hAnsi="Times New Roman" w:cs="Times New Roman"/>
          <w:sz w:val="24"/>
          <w:szCs w:val="24"/>
        </w:rPr>
      </w:pPr>
    </w:p>
    <w:p w14:paraId="39179575" w14:textId="4035FEB5" w:rsidR="00552DC8" w:rsidRPr="00D0730F" w:rsidRDefault="00552DC8" w:rsidP="00C265D7">
      <w:pPr>
        <w:spacing w:line="360" w:lineRule="auto"/>
        <w:rPr>
          <w:rFonts w:ascii="Times New Roman" w:hAnsi="Times New Roman" w:cs="Times New Roman"/>
          <w:b/>
          <w:bCs/>
        </w:rPr>
      </w:pPr>
    </w:p>
    <w:sectPr w:rsidR="00552DC8" w:rsidRPr="00D0730F">
      <w:footerReference w:type="even"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9BE65" w14:textId="77777777" w:rsidR="00F92CA1" w:rsidRDefault="00F92CA1" w:rsidP="00552DC8">
      <w:pPr>
        <w:spacing w:after="0" w:line="240" w:lineRule="auto"/>
      </w:pPr>
      <w:r>
        <w:separator/>
      </w:r>
    </w:p>
  </w:endnote>
  <w:endnote w:type="continuationSeparator" w:id="0">
    <w:p w14:paraId="088A9304" w14:textId="77777777" w:rsidR="00F92CA1" w:rsidRDefault="00F92CA1" w:rsidP="00552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327881250"/>
      <w:docPartObj>
        <w:docPartGallery w:val="Page Numbers (Bottom of Page)"/>
        <w:docPartUnique/>
      </w:docPartObj>
    </w:sdtPr>
    <w:sdtEndPr>
      <w:rPr>
        <w:rStyle w:val="Numrodepage"/>
      </w:rPr>
    </w:sdtEndPr>
    <w:sdtContent>
      <w:p w14:paraId="5EF4EEFE" w14:textId="03059F89" w:rsidR="00552DC8" w:rsidRDefault="00552DC8" w:rsidP="009F36D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60921322" w14:textId="77777777" w:rsidR="00552DC8" w:rsidRDefault="00552DC8" w:rsidP="00552DC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103294295"/>
      <w:docPartObj>
        <w:docPartGallery w:val="Page Numbers (Bottom of Page)"/>
        <w:docPartUnique/>
      </w:docPartObj>
    </w:sdtPr>
    <w:sdtEndPr>
      <w:rPr>
        <w:rStyle w:val="Numrodepage"/>
      </w:rPr>
    </w:sdtEndPr>
    <w:sdtContent>
      <w:p w14:paraId="2805DD42" w14:textId="4A8C9362" w:rsidR="00552DC8" w:rsidRDefault="00552DC8" w:rsidP="009F36DF">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6</w:t>
        </w:r>
        <w:r>
          <w:rPr>
            <w:rStyle w:val="Numrodepage"/>
          </w:rPr>
          <w:fldChar w:fldCharType="end"/>
        </w:r>
      </w:p>
    </w:sdtContent>
  </w:sdt>
  <w:p w14:paraId="30B1974B" w14:textId="77777777" w:rsidR="00552DC8" w:rsidRDefault="00552DC8" w:rsidP="00552DC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8CE9B" w14:textId="77777777" w:rsidR="00F92CA1" w:rsidRDefault="00F92CA1" w:rsidP="00552DC8">
      <w:pPr>
        <w:spacing w:after="0" w:line="240" w:lineRule="auto"/>
      </w:pPr>
      <w:r>
        <w:separator/>
      </w:r>
    </w:p>
  </w:footnote>
  <w:footnote w:type="continuationSeparator" w:id="0">
    <w:p w14:paraId="290EC6D4" w14:textId="77777777" w:rsidR="00F92CA1" w:rsidRDefault="00F92CA1" w:rsidP="00552DC8">
      <w:pPr>
        <w:spacing w:after="0" w:line="240" w:lineRule="auto"/>
      </w:pPr>
      <w:r>
        <w:continuationSeparator/>
      </w:r>
    </w:p>
  </w:footnote>
  <w:footnote w:id="1">
    <w:p w14:paraId="162A013A" w14:textId="179A1939" w:rsidR="003E4276" w:rsidRPr="00D0730F" w:rsidRDefault="003E4276" w:rsidP="003E4276">
      <w:pPr>
        <w:spacing w:line="240" w:lineRule="auto"/>
        <w:rPr>
          <w:rFonts w:ascii="Times New Roman" w:hAnsi="Times New Roman" w:cs="Times New Roman"/>
          <w:sz w:val="22"/>
          <w:szCs w:val="22"/>
        </w:rPr>
      </w:pPr>
      <w:r w:rsidRPr="00D0730F">
        <w:rPr>
          <w:rStyle w:val="Appelnotedebasdep"/>
          <w:rFonts w:ascii="Times New Roman" w:hAnsi="Times New Roman" w:cs="Times New Roman"/>
          <w:sz w:val="22"/>
          <w:szCs w:val="22"/>
        </w:rPr>
        <w:footnoteRef/>
      </w:r>
      <w:r w:rsidRPr="00D0730F">
        <w:rPr>
          <w:rFonts w:ascii="Times New Roman" w:hAnsi="Times New Roman" w:cs="Times New Roman"/>
          <w:sz w:val="22"/>
          <w:szCs w:val="22"/>
        </w:rPr>
        <w:t xml:space="preserve"> </w:t>
      </w:r>
      <w:r>
        <w:rPr>
          <w:rFonts w:ascii="Times New Roman" w:hAnsi="Times New Roman" w:cs="Times New Roman"/>
          <w:sz w:val="22"/>
          <w:szCs w:val="22"/>
        </w:rPr>
        <w:t xml:space="preserve">Sandel, 2000, </w:t>
      </w:r>
      <w:r w:rsidR="00233551">
        <w:rPr>
          <w:rFonts w:ascii="Times New Roman" w:hAnsi="Times New Roman" w:cs="Times New Roman"/>
          <w:sz w:val="22"/>
          <w:szCs w:val="22"/>
        </w:rPr>
        <w:t>p. 122;</w:t>
      </w:r>
      <w:r w:rsidRPr="00D0730F">
        <w:rPr>
          <w:rFonts w:ascii="Times New Roman" w:hAnsi="Times New Roman" w:cs="Times New Roman"/>
          <w:sz w:val="22"/>
          <w:szCs w:val="22"/>
        </w:rPr>
        <w:t xml:space="preserve"> Anderson 1993, pp. 163-</w:t>
      </w:r>
      <w:r>
        <w:rPr>
          <w:rFonts w:ascii="Times New Roman" w:hAnsi="Times New Roman" w:cs="Times New Roman"/>
          <w:sz w:val="22"/>
          <w:szCs w:val="22"/>
        </w:rPr>
        <w:t>1</w:t>
      </w:r>
      <w:r w:rsidRPr="00D0730F">
        <w:rPr>
          <w:rFonts w:ascii="Times New Roman" w:hAnsi="Times New Roman" w:cs="Times New Roman"/>
          <w:sz w:val="22"/>
          <w:szCs w:val="22"/>
        </w:rPr>
        <w:t>67; Phillips 2008, pp. 441-</w:t>
      </w:r>
      <w:r>
        <w:rPr>
          <w:rFonts w:ascii="Times New Roman" w:hAnsi="Times New Roman" w:cs="Times New Roman"/>
          <w:sz w:val="22"/>
          <w:szCs w:val="22"/>
        </w:rPr>
        <w:t>4</w:t>
      </w:r>
      <w:r w:rsidRPr="00D0730F">
        <w:rPr>
          <w:rFonts w:ascii="Times New Roman" w:hAnsi="Times New Roman" w:cs="Times New Roman"/>
          <w:sz w:val="22"/>
          <w:szCs w:val="22"/>
        </w:rPr>
        <w:t xml:space="preserve">48; Radin 1996, pp. 1-12; and Walzer 1983, pp. 13-17. </w:t>
      </w:r>
    </w:p>
  </w:footnote>
  <w:footnote w:id="2">
    <w:p w14:paraId="3908BD8F" w14:textId="77592C50" w:rsidR="006E759E" w:rsidRPr="00D0730F" w:rsidRDefault="006E759E">
      <w:pPr>
        <w:pStyle w:val="Notedebasdepage"/>
      </w:pPr>
      <w:r w:rsidRPr="00D0730F">
        <w:rPr>
          <w:rStyle w:val="Appelnotedebasdep"/>
          <w:rFonts w:ascii="Times New Roman" w:hAnsi="Times New Roman" w:cs="Times New Roman"/>
          <w:sz w:val="22"/>
          <w:szCs w:val="22"/>
        </w:rPr>
        <w:footnoteRef/>
      </w:r>
      <w:r w:rsidRPr="00D0730F">
        <w:rPr>
          <w:rFonts w:ascii="Times New Roman" w:hAnsi="Times New Roman" w:cs="Times New Roman"/>
          <w:sz w:val="22"/>
          <w:szCs w:val="22"/>
        </w:rPr>
        <w:t xml:space="preserve"> As applied to organs, see Rippon 2014</w:t>
      </w:r>
      <w:r>
        <w:rPr>
          <w:rFonts w:ascii="Times New Roman" w:hAnsi="Times New Roman" w:cs="Times New Roman"/>
          <w:sz w:val="22"/>
          <w:szCs w:val="22"/>
        </w:rPr>
        <w:t>,</w:t>
      </w:r>
      <w:r w:rsidRPr="00D0730F">
        <w:rPr>
          <w:rFonts w:ascii="Times New Roman" w:hAnsi="Times New Roman" w:cs="Times New Roman"/>
          <w:sz w:val="22"/>
          <w:szCs w:val="22"/>
        </w:rPr>
        <w:t xml:space="preserve"> Greasley 2014</w:t>
      </w:r>
      <w:r>
        <w:rPr>
          <w:rFonts w:ascii="Times New Roman" w:hAnsi="Times New Roman" w:cs="Times New Roman"/>
          <w:sz w:val="22"/>
          <w:szCs w:val="22"/>
        </w:rPr>
        <w:t xml:space="preserve">, </w:t>
      </w:r>
      <w:r w:rsidRPr="00D0730F">
        <w:rPr>
          <w:rFonts w:ascii="Times New Roman" w:hAnsi="Times New Roman" w:cs="Times New Roman"/>
          <w:sz w:val="22"/>
          <w:szCs w:val="22"/>
        </w:rPr>
        <w:t>Hughes 1998, 2009</w:t>
      </w:r>
      <w:r>
        <w:rPr>
          <w:rFonts w:ascii="Times New Roman" w:hAnsi="Times New Roman" w:cs="Times New Roman"/>
          <w:sz w:val="22"/>
          <w:szCs w:val="22"/>
        </w:rPr>
        <w:t xml:space="preserve">. </w:t>
      </w:r>
      <w:r w:rsidRPr="00D0730F">
        <w:rPr>
          <w:rFonts w:ascii="Times New Roman" w:hAnsi="Times New Roman" w:cs="Times New Roman"/>
          <w:sz w:val="22"/>
          <w:szCs w:val="22"/>
        </w:rPr>
        <w:t>As applied to surrogacy, see Kirby</w:t>
      </w:r>
      <w:r>
        <w:rPr>
          <w:rFonts w:ascii="Times New Roman" w:hAnsi="Times New Roman" w:cs="Times New Roman"/>
          <w:sz w:val="22"/>
          <w:szCs w:val="22"/>
        </w:rPr>
        <w:t xml:space="preserve"> </w:t>
      </w:r>
      <w:r w:rsidRPr="00D0730F">
        <w:rPr>
          <w:rFonts w:ascii="Times New Roman" w:hAnsi="Times New Roman" w:cs="Times New Roman"/>
          <w:sz w:val="22"/>
          <w:szCs w:val="22"/>
        </w:rPr>
        <w:t>2014</w:t>
      </w:r>
      <w:r>
        <w:rPr>
          <w:rFonts w:ascii="Times New Roman" w:hAnsi="Times New Roman" w:cs="Times New Roman"/>
          <w:sz w:val="22"/>
          <w:szCs w:val="22"/>
        </w:rPr>
        <w:t xml:space="preserve">, </w:t>
      </w:r>
      <w:r w:rsidRPr="00D0730F">
        <w:rPr>
          <w:rFonts w:ascii="Times New Roman" w:hAnsi="Times New Roman" w:cs="Times New Roman"/>
          <w:sz w:val="22"/>
          <w:szCs w:val="22"/>
        </w:rPr>
        <w:t>Baylis</w:t>
      </w:r>
      <w:r>
        <w:rPr>
          <w:rFonts w:ascii="Times New Roman" w:hAnsi="Times New Roman" w:cs="Times New Roman"/>
          <w:sz w:val="22"/>
          <w:szCs w:val="22"/>
        </w:rPr>
        <w:t xml:space="preserve"> </w:t>
      </w:r>
      <w:r w:rsidRPr="00D0730F">
        <w:rPr>
          <w:rFonts w:ascii="Times New Roman" w:hAnsi="Times New Roman" w:cs="Times New Roman"/>
          <w:sz w:val="22"/>
          <w:szCs w:val="22"/>
        </w:rPr>
        <w:t>2014</w:t>
      </w:r>
      <w:r>
        <w:rPr>
          <w:rFonts w:ascii="Times New Roman" w:hAnsi="Times New Roman" w:cs="Times New Roman"/>
          <w:sz w:val="22"/>
          <w:szCs w:val="22"/>
        </w:rPr>
        <w:t>. A</w:t>
      </w:r>
      <w:r w:rsidRPr="00D0730F">
        <w:rPr>
          <w:rFonts w:ascii="Times New Roman" w:hAnsi="Times New Roman" w:cs="Times New Roman"/>
          <w:sz w:val="22"/>
          <w:szCs w:val="22"/>
        </w:rPr>
        <w:t>s applied to sex work see</w:t>
      </w:r>
      <w:r>
        <w:rPr>
          <w:rFonts w:ascii="Times New Roman" w:hAnsi="Times New Roman" w:cs="Times New Roman"/>
          <w:sz w:val="22"/>
          <w:szCs w:val="22"/>
        </w:rPr>
        <w:t xml:space="preserve"> </w:t>
      </w:r>
      <w:r w:rsidRPr="00D0730F">
        <w:rPr>
          <w:rFonts w:ascii="Times New Roman" w:hAnsi="Times New Roman" w:cs="Times New Roman"/>
          <w:sz w:val="22"/>
          <w:szCs w:val="22"/>
        </w:rPr>
        <w:t>Overall</w:t>
      </w:r>
      <w:r>
        <w:rPr>
          <w:rFonts w:ascii="Times New Roman" w:hAnsi="Times New Roman" w:cs="Times New Roman"/>
          <w:sz w:val="22"/>
          <w:szCs w:val="22"/>
        </w:rPr>
        <w:t xml:space="preserve"> </w:t>
      </w:r>
      <w:r w:rsidRPr="00D0730F">
        <w:rPr>
          <w:rFonts w:ascii="Times New Roman" w:hAnsi="Times New Roman" w:cs="Times New Roman"/>
          <w:sz w:val="22"/>
          <w:szCs w:val="22"/>
        </w:rPr>
        <w:t>1992</w:t>
      </w:r>
      <w:r>
        <w:rPr>
          <w:rFonts w:ascii="Times New Roman" w:hAnsi="Times New Roman" w:cs="Times New Roman"/>
          <w:sz w:val="22"/>
          <w:szCs w:val="22"/>
        </w:rPr>
        <w:t xml:space="preserve">, </w:t>
      </w:r>
      <w:r w:rsidRPr="00D0730F">
        <w:rPr>
          <w:rFonts w:ascii="Times New Roman" w:hAnsi="Times New Roman" w:cs="Times New Roman"/>
          <w:sz w:val="22"/>
          <w:szCs w:val="22"/>
        </w:rPr>
        <w:t>Shrage</w:t>
      </w:r>
      <w:r>
        <w:rPr>
          <w:rFonts w:ascii="Times New Roman" w:hAnsi="Times New Roman" w:cs="Times New Roman"/>
          <w:sz w:val="22"/>
          <w:szCs w:val="22"/>
        </w:rPr>
        <w:t xml:space="preserve"> </w:t>
      </w:r>
      <w:r w:rsidRPr="00AA0567">
        <w:rPr>
          <w:rFonts w:ascii="Times New Roman" w:hAnsi="Times New Roman" w:cs="Times New Roman"/>
          <w:sz w:val="22"/>
          <w:szCs w:val="22"/>
        </w:rPr>
        <w:t>1989</w:t>
      </w:r>
      <w:r>
        <w:rPr>
          <w:rFonts w:ascii="Times New Roman" w:hAnsi="Times New Roman" w:cs="Times New Roman"/>
          <w:sz w:val="22"/>
          <w:szCs w:val="22"/>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6333"/>
    <w:multiLevelType w:val="hybridMultilevel"/>
    <w:tmpl w:val="FA58A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EB0EB8"/>
    <w:multiLevelType w:val="hybridMultilevel"/>
    <w:tmpl w:val="0CC41090"/>
    <w:lvl w:ilvl="0" w:tplc="5A8AB32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455FD9"/>
    <w:multiLevelType w:val="hybridMultilevel"/>
    <w:tmpl w:val="288AADAC"/>
    <w:lvl w:ilvl="0" w:tplc="0B8E852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7D10C0"/>
    <w:multiLevelType w:val="hybridMultilevel"/>
    <w:tmpl w:val="8BE69A5C"/>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531A5B"/>
    <w:multiLevelType w:val="hybridMultilevel"/>
    <w:tmpl w:val="94945E52"/>
    <w:lvl w:ilvl="0" w:tplc="34423B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152A7"/>
    <w:multiLevelType w:val="hybridMultilevel"/>
    <w:tmpl w:val="3626A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161CD"/>
    <w:multiLevelType w:val="hybridMultilevel"/>
    <w:tmpl w:val="8474B6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5C68E0"/>
    <w:multiLevelType w:val="hybridMultilevel"/>
    <w:tmpl w:val="FB3248F2"/>
    <w:lvl w:ilvl="0" w:tplc="7D1AE8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8D2C15"/>
    <w:multiLevelType w:val="hybridMultilevel"/>
    <w:tmpl w:val="3E3045E4"/>
    <w:lvl w:ilvl="0" w:tplc="5DFAA19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E52EAC"/>
    <w:multiLevelType w:val="hybridMultilevel"/>
    <w:tmpl w:val="7EC24B02"/>
    <w:lvl w:ilvl="0" w:tplc="10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85BF5"/>
    <w:multiLevelType w:val="hybridMultilevel"/>
    <w:tmpl w:val="F9E8D3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C2D1C0C"/>
    <w:multiLevelType w:val="hybridMultilevel"/>
    <w:tmpl w:val="5AD04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1800DC"/>
    <w:multiLevelType w:val="hybridMultilevel"/>
    <w:tmpl w:val="598A92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17E1D8C"/>
    <w:multiLevelType w:val="hybridMultilevel"/>
    <w:tmpl w:val="8D8A73D4"/>
    <w:lvl w:ilvl="0" w:tplc="10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EA3A97"/>
    <w:multiLevelType w:val="hybridMultilevel"/>
    <w:tmpl w:val="925426FA"/>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5" w15:restartNumberingAfterBreak="0">
    <w:nsid w:val="26A705B5"/>
    <w:multiLevelType w:val="hybridMultilevel"/>
    <w:tmpl w:val="AC220274"/>
    <w:lvl w:ilvl="0" w:tplc="8E001F44">
      <w:start w:val="1"/>
      <w:numFmt w:val="lowerRoman"/>
      <w:lvlText w:val="%1."/>
      <w:lvlJc w:val="left"/>
      <w:pPr>
        <w:ind w:left="720" w:hanging="720"/>
      </w:pPr>
      <w:rPr>
        <w:rFonts w:hint="default"/>
        <w:i/>
        <w:i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93056CC"/>
    <w:multiLevelType w:val="hybridMultilevel"/>
    <w:tmpl w:val="988C97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873653"/>
    <w:multiLevelType w:val="hybridMultilevel"/>
    <w:tmpl w:val="EBAE2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256550"/>
    <w:multiLevelType w:val="hybridMultilevel"/>
    <w:tmpl w:val="3BF48210"/>
    <w:lvl w:ilvl="0" w:tplc="AEB28A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D6B1AAA"/>
    <w:multiLevelType w:val="hybridMultilevel"/>
    <w:tmpl w:val="BDE0E9FE"/>
    <w:lvl w:ilvl="0" w:tplc="280CD354">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32924DEE"/>
    <w:multiLevelType w:val="hybridMultilevel"/>
    <w:tmpl w:val="74101976"/>
    <w:lvl w:ilvl="0" w:tplc="41D042D0">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EB1A7E"/>
    <w:multiLevelType w:val="multilevel"/>
    <w:tmpl w:val="2920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375C09"/>
    <w:multiLevelType w:val="hybridMultilevel"/>
    <w:tmpl w:val="D19ABCBC"/>
    <w:lvl w:ilvl="0" w:tplc="7ED66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2D690B"/>
    <w:multiLevelType w:val="hybridMultilevel"/>
    <w:tmpl w:val="B63A44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45B322CB"/>
    <w:multiLevelType w:val="multilevel"/>
    <w:tmpl w:val="06E8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BB3970"/>
    <w:multiLevelType w:val="hybridMultilevel"/>
    <w:tmpl w:val="6764F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002EC7"/>
    <w:multiLevelType w:val="hybridMultilevel"/>
    <w:tmpl w:val="76609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8B3EEE"/>
    <w:multiLevelType w:val="hybridMultilevel"/>
    <w:tmpl w:val="CF768A5A"/>
    <w:lvl w:ilvl="0" w:tplc="FF74ACD6">
      <w:start w:val="1"/>
      <w:numFmt w:val="lowerLetter"/>
      <w:lvlText w:val="%1."/>
      <w:lvlJc w:val="left"/>
      <w:pPr>
        <w:ind w:left="1080" w:hanging="360"/>
      </w:pPr>
      <w:rPr>
        <w:rFonts w:asciiTheme="minorHAnsi" w:eastAsiaTheme="minorHAnsi" w:hAnsiTheme="minorHAnsi" w:cstheme="minorBidi"/>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09F38B8"/>
    <w:multiLevelType w:val="hybridMultilevel"/>
    <w:tmpl w:val="D206B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045A42"/>
    <w:multiLevelType w:val="hybridMultilevel"/>
    <w:tmpl w:val="C87A69AC"/>
    <w:lvl w:ilvl="0" w:tplc="290AC2F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8C54368"/>
    <w:multiLevelType w:val="hybridMultilevel"/>
    <w:tmpl w:val="5AB8B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D55B6D"/>
    <w:multiLevelType w:val="hybridMultilevel"/>
    <w:tmpl w:val="A420DF52"/>
    <w:lvl w:ilvl="0" w:tplc="F008266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9A31C9"/>
    <w:multiLevelType w:val="hybridMultilevel"/>
    <w:tmpl w:val="B4800FD8"/>
    <w:lvl w:ilvl="0" w:tplc="69647FA0">
      <w:start w:val="1"/>
      <w:numFmt w:val="lowerRoman"/>
      <w:lvlText w:val="%1."/>
      <w:lvlJc w:val="left"/>
      <w:pPr>
        <w:ind w:left="720" w:hanging="72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1BF2DA5"/>
    <w:multiLevelType w:val="hybridMultilevel"/>
    <w:tmpl w:val="5AD04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EF3F13"/>
    <w:multiLevelType w:val="hybridMultilevel"/>
    <w:tmpl w:val="9A66DD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5B81DE4"/>
    <w:multiLevelType w:val="hybridMultilevel"/>
    <w:tmpl w:val="95C4140C"/>
    <w:lvl w:ilvl="0" w:tplc="27D807C0">
      <w:start w:val="1"/>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6" w15:restartNumberingAfterBreak="0">
    <w:nsid w:val="67712DE6"/>
    <w:multiLevelType w:val="hybridMultilevel"/>
    <w:tmpl w:val="39502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B573FE"/>
    <w:multiLevelType w:val="multilevel"/>
    <w:tmpl w:val="3EF0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FC1DA9"/>
    <w:multiLevelType w:val="hybridMultilevel"/>
    <w:tmpl w:val="9774B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60185C"/>
    <w:multiLevelType w:val="hybridMultilevel"/>
    <w:tmpl w:val="28A0EF6A"/>
    <w:lvl w:ilvl="0" w:tplc="757A6D9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92854CA"/>
    <w:multiLevelType w:val="hybridMultilevel"/>
    <w:tmpl w:val="580A12AA"/>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E362EB7"/>
    <w:multiLevelType w:val="hybridMultilevel"/>
    <w:tmpl w:val="71648DAA"/>
    <w:lvl w:ilvl="0" w:tplc="0409000F">
      <w:start w:val="1"/>
      <w:numFmt w:val="decimal"/>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243957347">
    <w:abstractNumId w:val="41"/>
  </w:num>
  <w:num w:numId="2" w16cid:durableId="1588540053">
    <w:abstractNumId w:val="7"/>
  </w:num>
  <w:num w:numId="3" w16cid:durableId="2098284700">
    <w:abstractNumId w:val="39"/>
  </w:num>
  <w:num w:numId="4" w16cid:durableId="1648700110">
    <w:abstractNumId w:val="34"/>
  </w:num>
  <w:num w:numId="5" w16cid:durableId="1947879398">
    <w:abstractNumId w:val="2"/>
  </w:num>
  <w:num w:numId="6" w16cid:durableId="753623817">
    <w:abstractNumId w:val="17"/>
  </w:num>
  <w:num w:numId="7" w16cid:durableId="383874084">
    <w:abstractNumId w:val="6"/>
  </w:num>
  <w:num w:numId="8" w16cid:durableId="1954826241">
    <w:abstractNumId w:val="16"/>
  </w:num>
  <w:num w:numId="9" w16cid:durableId="275646591">
    <w:abstractNumId w:val="27"/>
  </w:num>
  <w:num w:numId="10" w16cid:durableId="1169901852">
    <w:abstractNumId w:val="25"/>
  </w:num>
  <w:num w:numId="11" w16cid:durableId="746732328">
    <w:abstractNumId w:val="38"/>
  </w:num>
  <w:num w:numId="12" w16cid:durableId="1962225002">
    <w:abstractNumId w:val="28"/>
  </w:num>
  <w:num w:numId="13" w16cid:durableId="1331442323">
    <w:abstractNumId w:val="36"/>
  </w:num>
  <w:num w:numId="14" w16cid:durableId="866604708">
    <w:abstractNumId w:val="11"/>
  </w:num>
  <w:num w:numId="15" w16cid:durableId="1725639279">
    <w:abstractNumId w:val="5"/>
  </w:num>
  <w:num w:numId="16" w16cid:durableId="788400308">
    <w:abstractNumId w:val="13"/>
  </w:num>
  <w:num w:numId="17" w16cid:durableId="733118186">
    <w:abstractNumId w:val="26"/>
  </w:num>
  <w:num w:numId="18" w16cid:durableId="1972787613">
    <w:abstractNumId w:val="22"/>
  </w:num>
  <w:num w:numId="19" w16cid:durableId="1925723361">
    <w:abstractNumId w:val="8"/>
  </w:num>
  <w:num w:numId="20" w16cid:durableId="947351589">
    <w:abstractNumId w:val="4"/>
  </w:num>
  <w:num w:numId="21" w16cid:durableId="553540840">
    <w:abstractNumId w:val="18"/>
  </w:num>
  <w:num w:numId="22" w16cid:durableId="143282565">
    <w:abstractNumId w:val="35"/>
  </w:num>
  <w:num w:numId="23" w16cid:durableId="26177628">
    <w:abstractNumId w:val="9"/>
  </w:num>
  <w:num w:numId="24" w16cid:durableId="926424283">
    <w:abstractNumId w:val="3"/>
  </w:num>
  <w:num w:numId="25" w16cid:durableId="262494278">
    <w:abstractNumId w:val="33"/>
  </w:num>
  <w:num w:numId="26" w16cid:durableId="894657106">
    <w:abstractNumId w:val="40"/>
  </w:num>
  <w:num w:numId="27" w16cid:durableId="587933085">
    <w:abstractNumId w:val="12"/>
  </w:num>
  <w:num w:numId="28" w16cid:durableId="1493595695">
    <w:abstractNumId w:val="10"/>
  </w:num>
  <w:num w:numId="29" w16cid:durableId="1207639591">
    <w:abstractNumId w:val="23"/>
  </w:num>
  <w:num w:numId="30" w16cid:durableId="1596476023">
    <w:abstractNumId w:val="19"/>
  </w:num>
  <w:num w:numId="31" w16cid:durableId="216429534">
    <w:abstractNumId w:val="14"/>
  </w:num>
  <w:num w:numId="32" w16cid:durableId="1298562139">
    <w:abstractNumId w:val="0"/>
  </w:num>
  <w:num w:numId="33" w16cid:durableId="1065497210">
    <w:abstractNumId w:val="24"/>
  </w:num>
  <w:num w:numId="34" w16cid:durableId="672221942">
    <w:abstractNumId w:val="30"/>
  </w:num>
  <w:num w:numId="35" w16cid:durableId="579406700">
    <w:abstractNumId w:val="21"/>
  </w:num>
  <w:num w:numId="36" w16cid:durableId="194853050">
    <w:abstractNumId w:val="20"/>
  </w:num>
  <w:num w:numId="37" w16cid:durableId="2089109557">
    <w:abstractNumId w:val="37"/>
  </w:num>
  <w:num w:numId="38" w16cid:durableId="1552841703">
    <w:abstractNumId w:val="29"/>
  </w:num>
  <w:num w:numId="39" w16cid:durableId="1094588311">
    <w:abstractNumId w:val="1"/>
  </w:num>
  <w:num w:numId="40" w16cid:durableId="1556426254">
    <w:abstractNumId w:val="31"/>
  </w:num>
  <w:num w:numId="41" w16cid:durableId="1625237123">
    <w:abstractNumId w:val="32"/>
  </w:num>
  <w:num w:numId="42" w16cid:durableId="21451500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DC8"/>
    <w:rsid w:val="00007729"/>
    <w:rsid w:val="000406AA"/>
    <w:rsid w:val="0004735D"/>
    <w:rsid w:val="0008258A"/>
    <w:rsid w:val="000A5A28"/>
    <w:rsid w:val="000B76E6"/>
    <w:rsid w:val="000D792E"/>
    <w:rsid w:val="000E7127"/>
    <w:rsid w:val="00105426"/>
    <w:rsid w:val="00114845"/>
    <w:rsid w:val="00127FF8"/>
    <w:rsid w:val="00146BEE"/>
    <w:rsid w:val="00175424"/>
    <w:rsid w:val="001D31BB"/>
    <w:rsid w:val="00233551"/>
    <w:rsid w:val="00247838"/>
    <w:rsid w:val="002863C7"/>
    <w:rsid w:val="002A612F"/>
    <w:rsid w:val="002B5F83"/>
    <w:rsid w:val="002F38AC"/>
    <w:rsid w:val="0030522D"/>
    <w:rsid w:val="0031322C"/>
    <w:rsid w:val="00325C18"/>
    <w:rsid w:val="003631CF"/>
    <w:rsid w:val="003855B2"/>
    <w:rsid w:val="00390148"/>
    <w:rsid w:val="003A38EC"/>
    <w:rsid w:val="003B5E30"/>
    <w:rsid w:val="003C2E8F"/>
    <w:rsid w:val="003E19E8"/>
    <w:rsid w:val="003E4276"/>
    <w:rsid w:val="003F5B2F"/>
    <w:rsid w:val="004368F5"/>
    <w:rsid w:val="00444209"/>
    <w:rsid w:val="0045599A"/>
    <w:rsid w:val="00463520"/>
    <w:rsid w:val="00465CAB"/>
    <w:rsid w:val="004707AC"/>
    <w:rsid w:val="004A561A"/>
    <w:rsid w:val="004B0C7B"/>
    <w:rsid w:val="004C62EC"/>
    <w:rsid w:val="004D3F81"/>
    <w:rsid w:val="004D67A4"/>
    <w:rsid w:val="004D7C0B"/>
    <w:rsid w:val="00525E1E"/>
    <w:rsid w:val="0053045B"/>
    <w:rsid w:val="00552DC8"/>
    <w:rsid w:val="00565399"/>
    <w:rsid w:val="005E5AA1"/>
    <w:rsid w:val="00605006"/>
    <w:rsid w:val="00612257"/>
    <w:rsid w:val="006136F3"/>
    <w:rsid w:val="00625BBB"/>
    <w:rsid w:val="00677621"/>
    <w:rsid w:val="00684D2B"/>
    <w:rsid w:val="006B2091"/>
    <w:rsid w:val="006B67C5"/>
    <w:rsid w:val="006E759E"/>
    <w:rsid w:val="00703F82"/>
    <w:rsid w:val="00711404"/>
    <w:rsid w:val="00756CC7"/>
    <w:rsid w:val="00764F1C"/>
    <w:rsid w:val="0077035F"/>
    <w:rsid w:val="00787E03"/>
    <w:rsid w:val="007A4001"/>
    <w:rsid w:val="007C4FD5"/>
    <w:rsid w:val="00826923"/>
    <w:rsid w:val="0083177D"/>
    <w:rsid w:val="00834D2D"/>
    <w:rsid w:val="00902A8F"/>
    <w:rsid w:val="00940187"/>
    <w:rsid w:val="0095740F"/>
    <w:rsid w:val="00A144D4"/>
    <w:rsid w:val="00A97F4E"/>
    <w:rsid w:val="00AA01A8"/>
    <w:rsid w:val="00AA3306"/>
    <w:rsid w:val="00AB2265"/>
    <w:rsid w:val="00AC31F0"/>
    <w:rsid w:val="00AC6DA5"/>
    <w:rsid w:val="00AE1C56"/>
    <w:rsid w:val="00AF1400"/>
    <w:rsid w:val="00AF2E1A"/>
    <w:rsid w:val="00AF4936"/>
    <w:rsid w:val="00B363EB"/>
    <w:rsid w:val="00B5183B"/>
    <w:rsid w:val="00BD3916"/>
    <w:rsid w:val="00BD61F1"/>
    <w:rsid w:val="00BF3957"/>
    <w:rsid w:val="00BF3FF6"/>
    <w:rsid w:val="00C2197C"/>
    <w:rsid w:val="00C265D7"/>
    <w:rsid w:val="00C466CB"/>
    <w:rsid w:val="00C66522"/>
    <w:rsid w:val="00C84A8D"/>
    <w:rsid w:val="00C95B7B"/>
    <w:rsid w:val="00CA7788"/>
    <w:rsid w:val="00D0730F"/>
    <w:rsid w:val="00D32912"/>
    <w:rsid w:val="00D33A1F"/>
    <w:rsid w:val="00D340AF"/>
    <w:rsid w:val="00D35377"/>
    <w:rsid w:val="00D36BDB"/>
    <w:rsid w:val="00D906AC"/>
    <w:rsid w:val="00DA05E2"/>
    <w:rsid w:val="00DA519D"/>
    <w:rsid w:val="00DC62FB"/>
    <w:rsid w:val="00DC71E9"/>
    <w:rsid w:val="00DC76C1"/>
    <w:rsid w:val="00E105A7"/>
    <w:rsid w:val="00E65C51"/>
    <w:rsid w:val="00E86A53"/>
    <w:rsid w:val="00E926B7"/>
    <w:rsid w:val="00E95F36"/>
    <w:rsid w:val="00E95FA7"/>
    <w:rsid w:val="00EA114D"/>
    <w:rsid w:val="00EB3E63"/>
    <w:rsid w:val="00ED234F"/>
    <w:rsid w:val="00F0724D"/>
    <w:rsid w:val="00F102A6"/>
    <w:rsid w:val="00F46EA5"/>
    <w:rsid w:val="00F631D8"/>
    <w:rsid w:val="00F77DB9"/>
    <w:rsid w:val="00F82C23"/>
    <w:rsid w:val="00F92CA1"/>
    <w:rsid w:val="00FA6FA2"/>
    <w:rsid w:val="00FF65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1A873ED"/>
  <w15:chartTrackingRefBased/>
  <w15:docId w15:val="{11F8A243-319A-5346-BB36-DB7FAA02E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52D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52D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rsid w:val="00552DC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52DC8"/>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52DC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52DC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52DC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52DC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52DC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52DC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52DC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sid w:val="00552DC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52DC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52DC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52DC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52DC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52DC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52DC8"/>
    <w:rPr>
      <w:rFonts w:eastAsiaTheme="majorEastAsia" w:cstheme="majorBidi"/>
      <w:color w:val="272727" w:themeColor="text1" w:themeTint="D8"/>
    </w:rPr>
  </w:style>
  <w:style w:type="paragraph" w:styleId="Titre">
    <w:name w:val="Title"/>
    <w:basedOn w:val="Normal"/>
    <w:next w:val="Normal"/>
    <w:link w:val="TitreCar"/>
    <w:uiPriority w:val="10"/>
    <w:qFormat/>
    <w:rsid w:val="00552D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52DC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52DC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52DC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52DC8"/>
    <w:pPr>
      <w:spacing w:before="160"/>
      <w:jc w:val="center"/>
    </w:pPr>
    <w:rPr>
      <w:i/>
      <w:iCs/>
      <w:color w:val="404040" w:themeColor="text1" w:themeTint="BF"/>
    </w:rPr>
  </w:style>
  <w:style w:type="character" w:customStyle="1" w:styleId="CitationCar">
    <w:name w:val="Citation Car"/>
    <w:basedOn w:val="Policepardfaut"/>
    <w:link w:val="Citation"/>
    <w:uiPriority w:val="29"/>
    <w:rsid w:val="00552DC8"/>
    <w:rPr>
      <w:i/>
      <w:iCs/>
      <w:color w:val="404040" w:themeColor="text1" w:themeTint="BF"/>
    </w:rPr>
  </w:style>
  <w:style w:type="paragraph" w:styleId="Paragraphedeliste">
    <w:name w:val="List Paragraph"/>
    <w:basedOn w:val="Normal"/>
    <w:uiPriority w:val="34"/>
    <w:qFormat/>
    <w:rsid w:val="00552DC8"/>
    <w:pPr>
      <w:ind w:left="720"/>
      <w:contextualSpacing/>
    </w:pPr>
  </w:style>
  <w:style w:type="character" w:styleId="Accentuationintense">
    <w:name w:val="Intense Emphasis"/>
    <w:basedOn w:val="Policepardfaut"/>
    <w:uiPriority w:val="21"/>
    <w:qFormat/>
    <w:rsid w:val="00552DC8"/>
    <w:rPr>
      <w:i/>
      <w:iCs/>
      <w:color w:val="0F4761" w:themeColor="accent1" w:themeShade="BF"/>
    </w:rPr>
  </w:style>
  <w:style w:type="paragraph" w:styleId="Citationintense">
    <w:name w:val="Intense Quote"/>
    <w:basedOn w:val="Normal"/>
    <w:next w:val="Normal"/>
    <w:link w:val="CitationintenseCar"/>
    <w:uiPriority w:val="30"/>
    <w:qFormat/>
    <w:rsid w:val="00552D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52DC8"/>
    <w:rPr>
      <w:i/>
      <w:iCs/>
      <w:color w:val="0F4761" w:themeColor="accent1" w:themeShade="BF"/>
    </w:rPr>
  </w:style>
  <w:style w:type="character" w:styleId="Rfrenceintense">
    <w:name w:val="Intense Reference"/>
    <w:basedOn w:val="Policepardfaut"/>
    <w:uiPriority w:val="32"/>
    <w:qFormat/>
    <w:rsid w:val="00552DC8"/>
    <w:rPr>
      <w:b/>
      <w:bCs/>
      <w:smallCaps/>
      <w:color w:val="0F4761" w:themeColor="accent1" w:themeShade="BF"/>
      <w:spacing w:val="5"/>
    </w:rPr>
  </w:style>
  <w:style w:type="paragraph" w:styleId="Sansinterligne">
    <w:name w:val="No Spacing"/>
    <w:uiPriority w:val="1"/>
    <w:qFormat/>
    <w:rsid w:val="00552DC8"/>
    <w:pPr>
      <w:spacing w:after="0" w:line="240" w:lineRule="auto"/>
    </w:pPr>
  </w:style>
  <w:style w:type="character" w:styleId="Appeldenotedefin">
    <w:name w:val="endnote reference"/>
    <w:basedOn w:val="Policepardfaut"/>
    <w:uiPriority w:val="99"/>
    <w:unhideWhenUsed/>
    <w:rsid w:val="00552DC8"/>
    <w:rPr>
      <w:vertAlign w:val="superscript"/>
    </w:rPr>
  </w:style>
  <w:style w:type="paragraph" w:styleId="Notedefin">
    <w:name w:val="endnote text"/>
    <w:basedOn w:val="Normal"/>
    <w:link w:val="NotedefinCar"/>
    <w:uiPriority w:val="99"/>
    <w:unhideWhenUsed/>
    <w:rsid w:val="00552DC8"/>
    <w:pPr>
      <w:spacing w:after="0" w:line="240" w:lineRule="auto"/>
    </w:pPr>
    <w:rPr>
      <w:kern w:val="0"/>
      <w:lang w:val="en-US"/>
      <w14:ligatures w14:val="none"/>
    </w:rPr>
  </w:style>
  <w:style w:type="character" w:customStyle="1" w:styleId="NotedefinCar">
    <w:name w:val="Note de fin Car"/>
    <w:basedOn w:val="Policepardfaut"/>
    <w:link w:val="Notedefin"/>
    <w:uiPriority w:val="99"/>
    <w:rsid w:val="00552DC8"/>
    <w:rPr>
      <w:kern w:val="0"/>
      <w:lang w:val="en-US"/>
      <w14:ligatures w14:val="none"/>
    </w:rPr>
  </w:style>
  <w:style w:type="paragraph" w:customStyle="1" w:styleId="N">
    <w:name w:val="N"/>
    <w:rsid w:val="00552DC8"/>
    <w:pPr>
      <w:spacing w:after="0" w:line="480" w:lineRule="auto"/>
      <w:ind w:left="720" w:hanging="720"/>
    </w:pPr>
    <w:rPr>
      <w:rFonts w:ascii="Times New Roman" w:eastAsia="Times New Roman" w:hAnsi="Times New Roman" w:cs="Times New Roman"/>
      <w:kern w:val="0"/>
      <w:lang w:val="en-US"/>
      <w14:ligatures w14:val="none"/>
    </w:rPr>
  </w:style>
  <w:style w:type="paragraph" w:styleId="Notedebasdepage">
    <w:name w:val="footnote text"/>
    <w:basedOn w:val="Normal"/>
    <w:link w:val="NotedebasdepageCar"/>
    <w:unhideWhenUsed/>
    <w:rsid w:val="00552DC8"/>
    <w:pPr>
      <w:spacing w:after="0" w:line="240" w:lineRule="auto"/>
    </w:pPr>
    <w:rPr>
      <w:sz w:val="20"/>
      <w:szCs w:val="20"/>
    </w:rPr>
  </w:style>
  <w:style w:type="character" w:customStyle="1" w:styleId="NotedebasdepageCar">
    <w:name w:val="Note de bas de page Car"/>
    <w:basedOn w:val="Policepardfaut"/>
    <w:link w:val="Notedebasdepage"/>
    <w:rsid w:val="00552DC8"/>
    <w:rPr>
      <w:sz w:val="20"/>
      <w:szCs w:val="20"/>
    </w:rPr>
  </w:style>
  <w:style w:type="character" w:styleId="Appelnotedebasdep">
    <w:name w:val="footnote reference"/>
    <w:basedOn w:val="Policepardfaut"/>
    <w:unhideWhenUsed/>
    <w:rsid w:val="00552DC8"/>
    <w:rPr>
      <w:vertAlign w:val="superscript"/>
    </w:rPr>
  </w:style>
  <w:style w:type="character" w:styleId="Lienhypertexte">
    <w:name w:val="Hyperlink"/>
    <w:basedOn w:val="Policepardfaut"/>
    <w:uiPriority w:val="99"/>
    <w:unhideWhenUsed/>
    <w:rsid w:val="00552DC8"/>
    <w:rPr>
      <w:color w:val="467886" w:themeColor="hyperlink"/>
      <w:u w:val="single"/>
    </w:rPr>
  </w:style>
  <w:style w:type="paragraph" w:styleId="Pieddepage">
    <w:name w:val="footer"/>
    <w:basedOn w:val="Normal"/>
    <w:link w:val="PieddepageCar"/>
    <w:uiPriority w:val="99"/>
    <w:unhideWhenUsed/>
    <w:rsid w:val="00552DC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552DC8"/>
  </w:style>
  <w:style w:type="character" w:styleId="Numrodepage">
    <w:name w:val="page number"/>
    <w:basedOn w:val="Policepardfaut"/>
    <w:uiPriority w:val="99"/>
    <w:semiHidden/>
    <w:unhideWhenUsed/>
    <w:rsid w:val="00552DC8"/>
  </w:style>
  <w:style w:type="paragraph" w:customStyle="1" w:styleId="paragraph">
    <w:name w:val="paragraph"/>
    <w:basedOn w:val="Normal"/>
    <w:rsid w:val="00C265D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awlabel">
    <w:name w:val="lawlabel"/>
    <w:basedOn w:val="Policepardfaut"/>
    <w:rsid w:val="00C265D7"/>
  </w:style>
  <w:style w:type="character" w:customStyle="1" w:styleId="eop">
    <w:name w:val="eop"/>
    <w:basedOn w:val="Policepardfaut"/>
    <w:rsid w:val="00C265D7"/>
  </w:style>
  <w:style w:type="paragraph" w:styleId="NormalWeb">
    <w:name w:val="Normal (Web)"/>
    <w:basedOn w:val="Normal"/>
    <w:uiPriority w:val="99"/>
    <w:unhideWhenUsed/>
    <w:rsid w:val="00C265D7"/>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En-tte">
    <w:name w:val="header"/>
    <w:basedOn w:val="Normal"/>
    <w:link w:val="En-tteCar"/>
    <w:uiPriority w:val="99"/>
    <w:unhideWhenUsed/>
    <w:rsid w:val="00C265D7"/>
    <w:pPr>
      <w:tabs>
        <w:tab w:val="center" w:pos="4680"/>
        <w:tab w:val="right" w:pos="9360"/>
      </w:tabs>
      <w:spacing w:after="0" w:line="240" w:lineRule="auto"/>
    </w:pPr>
    <w:rPr>
      <w:kern w:val="0"/>
      <w:lang w:val="en-US"/>
      <w14:ligatures w14:val="none"/>
    </w:rPr>
  </w:style>
  <w:style w:type="character" w:customStyle="1" w:styleId="En-tteCar">
    <w:name w:val="En-tête Car"/>
    <w:basedOn w:val="Policepardfaut"/>
    <w:link w:val="En-tte"/>
    <w:uiPriority w:val="99"/>
    <w:rsid w:val="00C265D7"/>
    <w:rPr>
      <w:kern w:val="0"/>
      <w:lang w:val="en-US"/>
      <w14:ligatures w14:val="none"/>
    </w:rPr>
  </w:style>
  <w:style w:type="character" w:customStyle="1" w:styleId="apple-converted-space">
    <w:name w:val="apple-converted-space"/>
    <w:basedOn w:val="Policepardfaut"/>
    <w:rsid w:val="00C265D7"/>
  </w:style>
  <w:style w:type="character" w:styleId="Accentuation">
    <w:name w:val="Emphasis"/>
    <w:basedOn w:val="Policepardfaut"/>
    <w:uiPriority w:val="20"/>
    <w:qFormat/>
    <w:rsid w:val="00C265D7"/>
    <w:rPr>
      <w:i/>
      <w:iCs/>
    </w:rPr>
  </w:style>
  <w:style w:type="character" w:styleId="Mentionnonrsolue">
    <w:name w:val="Unresolved Mention"/>
    <w:basedOn w:val="Policepardfaut"/>
    <w:uiPriority w:val="99"/>
    <w:semiHidden/>
    <w:unhideWhenUsed/>
    <w:rsid w:val="00C265D7"/>
    <w:rPr>
      <w:color w:val="605E5C"/>
      <w:shd w:val="clear" w:color="auto" w:fill="E1DFDD"/>
    </w:rPr>
  </w:style>
  <w:style w:type="character" w:styleId="Lienhypertextesuivivisit">
    <w:name w:val="FollowedHyperlink"/>
    <w:basedOn w:val="Policepardfaut"/>
    <w:uiPriority w:val="99"/>
    <w:semiHidden/>
    <w:unhideWhenUsed/>
    <w:rsid w:val="00C265D7"/>
    <w:rPr>
      <w:color w:val="96607D" w:themeColor="followedHyperlink"/>
      <w:u w:val="single"/>
    </w:rPr>
  </w:style>
  <w:style w:type="character" w:customStyle="1" w:styleId="highwire-cite-metadata-journal">
    <w:name w:val="highwire-cite-metadata-journal"/>
    <w:basedOn w:val="Policepardfaut"/>
    <w:rsid w:val="00C265D7"/>
  </w:style>
  <w:style w:type="character" w:customStyle="1" w:styleId="highwire-cite-metadata-year">
    <w:name w:val="highwire-cite-metadata-year"/>
    <w:basedOn w:val="Policepardfaut"/>
    <w:rsid w:val="00C265D7"/>
  </w:style>
  <w:style w:type="character" w:customStyle="1" w:styleId="highwire-cite-metadata-volume">
    <w:name w:val="highwire-cite-metadata-volume"/>
    <w:basedOn w:val="Policepardfaut"/>
    <w:rsid w:val="00C265D7"/>
  </w:style>
  <w:style w:type="character" w:customStyle="1" w:styleId="highwire-cite-metadata-pages">
    <w:name w:val="highwire-cite-metadata-pages"/>
    <w:basedOn w:val="Policepardfaut"/>
    <w:rsid w:val="00C26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crimson.com/article/2020/4/30/inheriting-the-ivy-leag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aws-lois.justice.gc.ca/eng/acts/a-13.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theatlantic.com/health/archive/2013/11/who-becomes-a-surrogate/281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14000</Words>
  <Characters>77004</Characters>
  <Application>Microsoft Office Word</Application>
  <DocSecurity>4</DocSecurity>
  <Lines>641</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 Panitch</dc:creator>
  <cp:keywords/>
  <dc:description/>
  <cp:lastModifiedBy>Lucia Hernandez</cp:lastModifiedBy>
  <cp:revision>2</cp:revision>
  <dcterms:created xsi:type="dcterms:W3CDTF">2025-10-24T07:01:00Z</dcterms:created>
  <dcterms:modified xsi:type="dcterms:W3CDTF">2025-10-24T07:01:00Z</dcterms:modified>
</cp:coreProperties>
</file>